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4889F"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2D338B" w:rsidRPr="002D338B">
          <w:rPr>
            <w:b/>
            <w:i/>
            <w:noProof/>
            <w:sz w:val="28"/>
          </w:rPr>
          <w:t>R5-232762</w:t>
        </w:r>
      </w:fldSimple>
    </w:p>
    <w:p w14:paraId="3CDFDF68" w14:textId="18164642" w:rsidR="008B1AD7" w:rsidRDefault="00F62E4E"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2D338B" w:rsidRDefault="00F62E4E" w:rsidP="00DA368A">
            <w:pPr>
              <w:pStyle w:val="CRCoverPage"/>
              <w:spacing w:after="0"/>
              <w:jc w:val="right"/>
              <w:rPr>
                <w:b/>
                <w:noProof/>
                <w:sz w:val="28"/>
              </w:rPr>
            </w:pPr>
            <w:fldSimple w:instr=" DOCPROPERTY  Spec#  \* MERGEFORMAT ">
              <w:r w:rsidR="00DA368A" w:rsidRPr="002D338B">
                <w:rPr>
                  <w:b/>
                  <w:noProof/>
                  <w:sz w:val="28"/>
                </w:rPr>
                <w:t>34.229-5</w:t>
              </w:r>
            </w:fldSimple>
          </w:p>
        </w:tc>
        <w:tc>
          <w:tcPr>
            <w:tcW w:w="709" w:type="dxa"/>
          </w:tcPr>
          <w:p w14:paraId="77009707" w14:textId="77777777" w:rsidR="00DA368A" w:rsidRPr="002D338B" w:rsidRDefault="00DA368A" w:rsidP="00DA368A">
            <w:pPr>
              <w:pStyle w:val="CRCoverPage"/>
              <w:spacing w:after="0"/>
              <w:jc w:val="center"/>
              <w:rPr>
                <w:noProof/>
              </w:rPr>
            </w:pPr>
            <w:r w:rsidRPr="002D338B">
              <w:rPr>
                <w:b/>
                <w:noProof/>
                <w:sz w:val="28"/>
              </w:rPr>
              <w:t>CR</w:t>
            </w:r>
          </w:p>
        </w:tc>
        <w:tc>
          <w:tcPr>
            <w:tcW w:w="1276" w:type="dxa"/>
            <w:shd w:val="pct30" w:color="FFFF00" w:fill="auto"/>
          </w:tcPr>
          <w:p w14:paraId="6CAED29D" w14:textId="7E67628C" w:rsidR="00DA368A" w:rsidRPr="002D338B" w:rsidRDefault="002D338B" w:rsidP="00DA368A">
            <w:pPr>
              <w:pStyle w:val="CRCoverPage"/>
              <w:spacing w:after="0"/>
              <w:rPr>
                <w:noProof/>
              </w:rPr>
            </w:pPr>
            <w:r w:rsidRPr="002D338B">
              <w:rPr>
                <w:b/>
                <w:noProof/>
                <w:sz w:val="28"/>
              </w:rPr>
              <w:t>0536</w:t>
            </w:r>
          </w:p>
        </w:tc>
        <w:tc>
          <w:tcPr>
            <w:tcW w:w="709" w:type="dxa"/>
          </w:tcPr>
          <w:p w14:paraId="09D2C09B" w14:textId="77777777" w:rsidR="00DA368A" w:rsidRPr="002D338B" w:rsidRDefault="00DA368A" w:rsidP="00DA368A">
            <w:pPr>
              <w:pStyle w:val="CRCoverPage"/>
              <w:tabs>
                <w:tab w:val="right" w:pos="625"/>
              </w:tabs>
              <w:spacing w:after="0"/>
              <w:jc w:val="center"/>
              <w:rPr>
                <w:noProof/>
              </w:rPr>
            </w:pPr>
            <w:r w:rsidRPr="002D338B">
              <w:rPr>
                <w:b/>
                <w:bCs/>
                <w:noProof/>
                <w:sz w:val="28"/>
              </w:rPr>
              <w:t>rev</w:t>
            </w:r>
          </w:p>
        </w:tc>
        <w:tc>
          <w:tcPr>
            <w:tcW w:w="992" w:type="dxa"/>
            <w:shd w:val="pct30" w:color="FFFF00" w:fill="auto"/>
          </w:tcPr>
          <w:p w14:paraId="7533BF9D" w14:textId="047CCA20" w:rsidR="00DA368A" w:rsidRPr="002D338B" w:rsidRDefault="00DA368A" w:rsidP="00DA368A">
            <w:pPr>
              <w:pStyle w:val="CRCoverPage"/>
              <w:spacing w:after="0"/>
              <w:jc w:val="center"/>
              <w:rPr>
                <w:b/>
                <w:noProof/>
                <w:sz w:val="28"/>
              </w:rPr>
            </w:pPr>
            <w:r w:rsidRPr="002D338B">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F62E4E" w:rsidP="00DA368A">
            <w:pPr>
              <w:pStyle w:val="CRCoverPage"/>
              <w:spacing w:after="0"/>
              <w:jc w:val="center"/>
              <w:rPr>
                <w:noProof/>
                <w:sz w:val="28"/>
              </w:rPr>
            </w:pPr>
            <w:fldSimple w:instr=" DOCPROPERTY  Version  \* MERGEFORMAT ">
              <w:r w:rsidR="00AD7CC3" w:rsidRPr="005934AD">
                <w:rPr>
                  <w:b/>
                  <w:noProof/>
                  <w:sz w:val="28"/>
                </w:rPr>
                <w:t>16.6.1</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5EBD75A4" w:rsidR="00084811" w:rsidRPr="005934AD" w:rsidRDefault="00084811" w:rsidP="00084811">
            <w:pPr>
              <w:pStyle w:val="CRCoverPage"/>
              <w:spacing w:after="0"/>
              <w:ind w:left="100"/>
              <w:rPr>
                <w:noProof/>
              </w:rPr>
            </w:pPr>
            <w:r w:rsidRPr="005934AD">
              <w:rPr>
                <w:noProof/>
              </w:rPr>
              <w:t>Update</w:t>
            </w:r>
            <w:r w:rsidR="00F62E4E">
              <w:rPr>
                <w:noProof/>
              </w:rPr>
              <w:t>s</w:t>
            </w:r>
            <w:r w:rsidRPr="005934AD">
              <w:rPr>
                <w:noProof/>
              </w:rPr>
              <w:t xml:space="preserve"> to </w:t>
            </w:r>
            <w:r w:rsidR="00EF2EED">
              <w:rPr>
                <w:noProof/>
              </w:rPr>
              <w:t>Annex A.19</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F62E4E">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F62E4E"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F62E4E" w:rsidP="00B319EB">
            <w:pPr>
              <w:pStyle w:val="CRCoverPage"/>
              <w:spacing w:after="0"/>
              <w:ind w:left="100"/>
              <w:rPr>
                <w:noProof/>
              </w:rPr>
            </w:pPr>
            <w:fldSimple w:instr=" DOCPROPERTY  ResDate  \* MERGEFORMAT ">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F62E4E"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F62E4E">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42F17" w:rsidRDefault="005934AD" w:rsidP="005934AD">
            <w:pPr>
              <w:pStyle w:val="CRCoverPage"/>
              <w:spacing w:after="0"/>
              <w:ind w:left="100"/>
              <w:rPr>
                <w:noProof/>
              </w:rPr>
            </w:pPr>
            <w:r w:rsidRPr="00742F17">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42F17"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4F1F6DE8" w:rsidR="005934AD" w:rsidRPr="00742F17" w:rsidRDefault="00742F17" w:rsidP="005934AD">
            <w:pPr>
              <w:pStyle w:val="CRCoverPage"/>
              <w:spacing w:after="0"/>
              <w:ind w:left="100"/>
              <w:rPr>
                <w:noProof/>
              </w:rPr>
            </w:pPr>
            <w:r w:rsidRPr="00742F17">
              <w:rPr>
                <w:noProof/>
              </w:rPr>
              <w:t xml:space="preserve">Annex A.19 </w:t>
            </w:r>
            <w:r w:rsidR="005934AD" w:rsidRPr="00742F17">
              <w:rPr>
                <w:noProof/>
              </w:rPr>
              <w:t>has been updated to use the generic procedure A.</w:t>
            </w:r>
            <w:r w:rsidRPr="00742F17">
              <w:rPr>
                <w:noProof/>
              </w:rPr>
              <w:t>4</w:t>
            </w:r>
            <w:r w:rsidR="005934AD" w:rsidRPr="00742F17">
              <w:rPr>
                <w:noProof/>
              </w:rPr>
              <w:t xml:space="preserve">.1a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42F17"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42F17" w:rsidRDefault="005934AD" w:rsidP="005934AD">
            <w:pPr>
              <w:pStyle w:val="CRCoverPage"/>
              <w:spacing w:after="0"/>
              <w:ind w:left="100"/>
              <w:rPr>
                <w:noProof/>
              </w:rPr>
            </w:pPr>
            <w:r w:rsidRPr="00742F17">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7BE13" w:rsidR="00DC4F7C" w:rsidRPr="00276DDD" w:rsidRDefault="00EF2EED" w:rsidP="00DC4F7C">
            <w:pPr>
              <w:pStyle w:val="CRCoverPage"/>
              <w:spacing w:after="0"/>
              <w:ind w:left="100"/>
              <w:rPr>
                <w:noProof/>
              </w:rPr>
            </w:pPr>
            <w:r>
              <w:t>Annex A.19</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0778C" w14:textId="77777777" w:rsidR="00AE732F" w:rsidRPr="00A510DA" w:rsidRDefault="00AE732F" w:rsidP="00AE732F">
      <w:pPr>
        <w:pStyle w:val="Heading1"/>
      </w:pPr>
      <w:bookmarkStart w:id="1" w:name="_Toc58360257"/>
      <w:bookmarkStart w:id="2" w:name="_Toc52220185"/>
      <w:bookmarkStart w:id="3" w:name="_Toc51835332"/>
      <w:bookmarkStart w:id="4" w:name="_Toc51774909"/>
      <w:bookmarkStart w:id="5" w:name="_Toc35972620"/>
      <w:bookmarkStart w:id="6" w:name="_Toc21078056"/>
      <w:bookmarkStart w:id="7" w:name="_Toc75880719"/>
      <w:bookmarkStart w:id="8" w:name="_Toc84254431"/>
      <w:bookmarkStart w:id="9" w:name="_Toc84255226"/>
      <w:bookmarkStart w:id="10" w:name="_Toc90889201"/>
      <w:bookmarkStart w:id="11" w:name="_Toc99872714"/>
      <w:bookmarkStart w:id="12" w:name="_Toc131696457"/>
      <w:r w:rsidRPr="00A510DA">
        <w:lastRenderedPageBreak/>
        <w:t>A.19</w:t>
      </w:r>
      <w:r w:rsidRPr="00A510DA">
        <w:tab/>
        <w:t xml:space="preserve">MTSI conference creation / </w:t>
      </w:r>
      <w:bookmarkEnd w:id="1"/>
      <w:bookmarkEnd w:id="2"/>
      <w:bookmarkEnd w:id="3"/>
      <w:bookmarkEnd w:id="4"/>
      <w:bookmarkEnd w:id="5"/>
      <w:bookmarkEnd w:id="6"/>
      <w:r w:rsidRPr="00A510DA">
        <w:t>5GS</w:t>
      </w:r>
      <w:bookmarkEnd w:id="7"/>
      <w:bookmarkEnd w:id="8"/>
      <w:bookmarkEnd w:id="9"/>
      <w:bookmarkEnd w:id="10"/>
      <w:bookmarkEnd w:id="11"/>
      <w:bookmarkEnd w:id="12"/>
    </w:p>
    <w:p w14:paraId="331738AF" w14:textId="77777777" w:rsidR="00AE732F" w:rsidRPr="00A510DA" w:rsidRDefault="00AE732F" w:rsidP="00AE732F">
      <w:pPr>
        <w:pStyle w:val="H6"/>
      </w:pPr>
      <w:r w:rsidRPr="00A510DA">
        <w:t>Expected sequence</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33"/>
        <w:gridCol w:w="685"/>
        <w:gridCol w:w="33"/>
        <w:gridCol w:w="594"/>
        <w:gridCol w:w="627"/>
        <w:gridCol w:w="33"/>
        <w:gridCol w:w="3369"/>
        <w:gridCol w:w="33"/>
        <w:gridCol w:w="4232"/>
        <w:gridCol w:w="33"/>
      </w:tblGrid>
      <w:tr w:rsidR="00AE732F" w:rsidRPr="00A510DA" w14:paraId="77A99647" w14:textId="77777777" w:rsidTr="00116C71">
        <w:trPr>
          <w:gridAfter w:val="1"/>
          <w:wAfter w:w="33" w:type="dxa"/>
          <w:cantSplit/>
          <w:jc w:val="center"/>
        </w:trPr>
        <w:tc>
          <w:tcPr>
            <w:tcW w:w="718" w:type="dxa"/>
            <w:gridSpan w:val="2"/>
            <w:tcBorders>
              <w:top w:val="single" w:sz="4" w:space="0" w:color="auto"/>
              <w:left w:val="single" w:sz="4" w:space="0" w:color="auto"/>
              <w:bottom w:val="nil"/>
              <w:right w:val="single" w:sz="4" w:space="0" w:color="auto"/>
            </w:tcBorders>
            <w:hideMark/>
          </w:tcPr>
          <w:p w14:paraId="1CE6711C" w14:textId="77777777" w:rsidR="00AE732F" w:rsidRPr="00A510DA" w:rsidRDefault="00AE732F" w:rsidP="00116C71">
            <w:pPr>
              <w:pStyle w:val="TAH"/>
            </w:pPr>
            <w:r w:rsidRPr="00A510DA">
              <w:t>Step</w:t>
            </w:r>
          </w:p>
        </w:tc>
        <w:tc>
          <w:tcPr>
            <w:tcW w:w="1254" w:type="dxa"/>
            <w:gridSpan w:val="3"/>
            <w:tcBorders>
              <w:top w:val="single" w:sz="4" w:space="0" w:color="auto"/>
              <w:left w:val="single" w:sz="4" w:space="0" w:color="auto"/>
              <w:bottom w:val="single" w:sz="4" w:space="0" w:color="auto"/>
              <w:right w:val="single" w:sz="4" w:space="0" w:color="auto"/>
            </w:tcBorders>
            <w:hideMark/>
          </w:tcPr>
          <w:p w14:paraId="4F8E095A" w14:textId="77777777" w:rsidR="00AE732F" w:rsidRPr="00A510DA" w:rsidRDefault="00AE732F" w:rsidP="00116C71">
            <w:pPr>
              <w:pStyle w:val="TAH"/>
            </w:pPr>
            <w:r w:rsidRPr="00A510DA">
              <w:t>Direction</w:t>
            </w:r>
          </w:p>
        </w:tc>
        <w:tc>
          <w:tcPr>
            <w:tcW w:w="3402" w:type="dxa"/>
            <w:gridSpan w:val="2"/>
            <w:tcBorders>
              <w:top w:val="single" w:sz="4" w:space="0" w:color="auto"/>
              <w:left w:val="single" w:sz="4" w:space="0" w:color="auto"/>
              <w:bottom w:val="nil"/>
              <w:right w:val="single" w:sz="4" w:space="0" w:color="auto"/>
            </w:tcBorders>
            <w:hideMark/>
          </w:tcPr>
          <w:p w14:paraId="170994CB" w14:textId="77777777" w:rsidR="00AE732F" w:rsidRPr="00A510DA" w:rsidRDefault="00AE732F" w:rsidP="00116C71">
            <w:pPr>
              <w:pStyle w:val="TAH"/>
            </w:pPr>
            <w:r w:rsidRPr="00A510DA">
              <w:t>Message</w:t>
            </w:r>
          </w:p>
        </w:tc>
        <w:tc>
          <w:tcPr>
            <w:tcW w:w="4265" w:type="dxa"/>
            <w:gridSpan w:val="2"/>
            <w:tcBorders>
              <w:top w:val="single" w:sz="4" w:space="0" w:color="auto"/>
              <w:left w:val="single" w:sz="4" w:space="0" w:color="auto"/>
              <w:bottom w:val="nil"/>
              <w:right w:val="single" w:sz="4" w:space="0" w:color="auto"/>
            </w:tcBorders>
            <w:hideMark/>
          </w:tcPr>
          <w:p w14:paraId="659DF414" w14:textId="77777777" w:rsidR="00AE732F" w:rsidRPr="00A510DA" w:rsidRDefault="00AE732F" w:rsidP="00116C71">
            <w:pPr>
              <w:pStyle w:val="TAH"/>
            </w:pPr>
            <w:r w:rsidRPr="00A510DA">
              <w:t>Comment</w:t>
            </w:r>
          </w:p>
        </w:tc>
      </w:tr>
      <w:tr w:rsidR="00AE732F" w:rsidRPr="00A510DA" w14:paraId="2C8B1285" w14:textId="77777777" w:rsidTr="00116C71">
        <w:trPr>
          <w:gridAfter w:val="1"/>
          <w:wAfter w:w="33" w:type="dxa"/>
          <w:cantSplit/>
          <w:jc w:val="center"/>
        </w:trPr>
        <w:tc>
          <w:tcPr>
            <w:tcW w:w="718" w:type="dxa"/>
            <w:gridSpan w:val="2"/>
            <w:tcBorders>
              <w:top w:val="nil"/>
              <w:left w:val="single" w:sz="4" w:space="0" w:color="auto"/>
              <w:bottom w:val="single" w:sz="4" w:space="0" w:color="auto"/>
              <w:right w:val="single" w:sz="4" w:space="0" w:color="auto"/>
            </w:tcBorders>
          </w:tcPr>
          <w:p w14:paraId="3FF71B07" w14:textId="77777777" w:rsidR="00AE732F" w:rsidRPr="00A510DA" w:rsidRDefault="00AE732F" w:rsidP="00116C71">
            <w:pPr>
              <w:pStyle w:val="TAH"/>
              <w:rPr>
                <w:rFonts w:eastAsia="MS Gothic"/>
              </w:rPr>
            </w:pPr>
          </w:p>
        </w:tc>
        <w:tc>
          <w:tcPr>
            <w:tcW w:w="627" w:type="dxa"/>
            <w:gridSpan w:val="2"/>
            <w:tcBorders>
              <w:top w:val="single" w:sz="4" w:space="0" w:color="auto"/>
              <w:left w:val="single" w:sz="4" w:space="0" w:color="auto"/>
              <w:bottom w:val="single" w:sz="4" w:space="0" w:color="auto"/>
              <w:right w:val="single" w:sz="4" w:space="0" w:color="auto"/>
            </w:tcBorders>
            <w:hideMark/>
          </w:tcPr>
          <w:p w14:paraId="05D4B17D" w14:textId="77777777" w:rsidR="00AE732F" w:rsidRPr="00A510DA" w:rsidRDefault="00AE732F" w:rsidP="00116C71">
            <w:pPr>
              <w:pStyle w:val="TAH"/>
            </w:pPr>
            <w:r w:rsidRPr="00A510DA">
              <w:t>UE</w:t>
            </w:r>
          </w:p>
        </w:tc>
        <w:tc>
          <w:tcPr>
            <w:tcW w:w="627" w:type="dxa"/>
            <w:tcBorders>
              <w:top w:val="single" w:sz="4" w:space="0" w:color="auto"/>
              <w:left w:val="single" w:sz="4" w:space="0" w:color="auto"/>
              <w:bottom w:val="single" w:sz="4" w:space="0" w:color="auto"/>
              <w:right w:val="single" w:sz="4" w:space="0" w:color="auto"/>
            </w:tcBorders>
            <w:hideMark/>
          </w:tcPr>
          <w:p w14:paraId="4BA9C8FF" w14:textId="77777777" w:rsidR="00AE732F" w:rsidRPr="00A510DA" w:rsidRDefault="00AE732F" w:rsidP="00116C71">
            <w:pPr>
              <w:pStyle w:val="TAH"/>
            </w:pPr>
            <w:r w:rsidRPr="00A510DA">
              <w:t>SS</w:t>
            </w:r>
          </w:p>
        </w:tc>
        <w:tc>
          <w:tcPr>
            <w:tcW w:w="3402" w:type="dxa"/>
            <w:gridSpan w:val="2"/>
            <w:tcBorders>
              <w:top w:val="nil"/>
              <w:left w:val="single" w:sz="4" w:space="0" w:color="auto"/>
              <w:bottom w:val="single" w:sz="4" w:space="0" w:color="auto"/>
              <w:right w:val="single" w:sz="4" w:space="0" w:color="auto"/>
            </w:tcBorders>
          </w:tcPr>
          <w:p w14:paraId="4B90CE81" w14:textId="77777777" w:rsidR="00AE732F" w:rsidRPr="00A510DA" w:rsidRDefault="00AE732F" w:rsidP="00116C71">
            <w:pPr>
              <w:pStyle w:val="TAH"/>
            </w:pPr>
          </w:p>
        </w:tc>
        <w:tc>
          <w:tcPr>
            <w:tcW w:w="4265" w:type="dxa"/>
            <w:gridSpan w:val="2"/>
            <w:tcBorders>
              <w:top w:val="nil"/>
              <w:left w:val="single" w:sz="4" w:space="0" w:color="auto"/>
              <w:bottom w:val="single" w:sz="4" w:space="0" w:color="auto"/>
              <w:right w:val="single" w:sz="4" w:space="0" w:color="auto"/>
            </w:tcBorders>
          </w:tcPr>
          <w:p w14:paraId="0D4F0BF9" w14:textId="77777777" w:rsidR="00AE732F" w:rsidRPr="00A510DA" w:rsidRDefault="00AE732F" w:rsidP="00116C71">
            <w:pPr>
              <w:pStyle w:val="TAH"/>
              <w:rPr>
                <w:rFonts w:eastAsia="MS Gothic"/>
              </w:rPr>
            </w:pPr>
          </w:p>
        </w:tc>
      </w:tr>
      <w:tr w:rsidR="00AE732F" w:rsidRPr="00A510DA" w14:paraId="1F03F6B3" w14:textId="77777777" w:rsidTr="00116C71">
        <w:trPr>
          <w:gridBefore w:val="1"/>
          <w:wBefore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6E524198" w14:textId="77777777" w:rsidR="00AE732F" w:rsidRPr="00A510DA" w:rsidRDefault="00AE732F" w:rsidP="00116C71">
            <w:pPr>
              <w:pStyle w:val="TAC"/>
              <w:rPr>
                <w:lang w:eastAsia="zh-CN"/>
              </w:rPr>
            </w:pPr>
            <w:r w:rsidRPr="00A510DA">
              <w:rPr>
                <w:rFonts w:eastAsia="MS Gothic"/>
              </w:rPr>
              <w:t>1</w:t>
            </w:r>
          </w:p>
        </w:tc>
        <w:tc>
          <w:tcPr>
            <w:tcW w:w="1254" w:type="dxa"/>
            <w:gridSpan w:val="3"/>
            <w:tcBorders>
              <w:top w:val="single" w:sz="4" w:space="0" w:color="auto"/>
              <w:left w:val="single" w:sz="4" w:space="0" w:color="auto"/>
              <w:bottom w:val="single" w:sz="4" w:space="0" w:color="auto"/>
              <w:right w:val="single" w:sz="4" w:space="0" w:color="auto"/>
            </w:tcBorders>
          </w:tcPr>
          <w:p w14:paraId="64AB56C8" w14:textId="77777777" w:rsidR="00AE732F" w:rsidRPr="00A510DA" w:rsidRDefault="00AE732F" w:rsidP="00116C71">
            <w:pPr>
              <w:pStyle w:val="TAC"/>
              <w:rPr>
                <w:rFonts w:eastAsia="MS Gothic"/>
              </w:rPr>
            </w:pPr>
            <w:r w:rsidRPr="00A510DA">
              <w:rPr>
                <w:rFonts w:eastAsia="MS Gothic"/>
              </w:rPr>
              <w:sym w:font="Wingdings" w:char="F0E0"/>
            </w:r>
          </w:p>
        </w:tc>
        <w:tc>
          <w:tcPr>
            <w:tcW w:w="3402" w:type="dxa"/>
            <w:gridSpan w:val="2"/>
            <w:tcBorders>
              <w:top w:val="single" w:sz="4" w:space="0" w:color="auto"/>
              <w:left w:val="single" w:sz="4" w:space="0" w:color="auto"/>
              <w:bottom w:val="single" w:sz="4" w:space="0" w:color="auto"/>
              <w:right w:val="single" w:sz="4" w:space="0" w:color="auto"/>
            </w:tcBorders>
          </w:tcPr>
          <w:p w14:paraId="1C2D2C85" w14:textId="77777777" w:rsidR="00AE732F" w:rsidRPr="00A510DA" w:rsidRDefault="00AE732F" w:rsidP="00116C71">
            <w:pPr>
              <w:pStyle w:val="TAL"/>
              <w:rPr>
                <w:rFonts w:eastAsia="MS Gothic"/>
              </w:rPr>
            </w:pPr>
            <w:r w:rsidRPr="00A510DA">
              <w:rPr>
                <w:rFonts w:eastAsia="MS Gothic"/>
              </w:rPr>
              <w:t>INVITE</w:t>
            </w:r>
          </w:p>
        </w:tc>
        <w:tc>
          <w:tcPr>
            <w:tcW w:w="4265" w:type="dxa"/>
            <w:gridSpan w:val="2"/>
            <w:tcBorders>
              <w:top w:val="single" w:sz="4" w:space="0" w:color="auto"/>
              <w:left w:val="single" w:sz="4" w:space="0" w:color="auto"/>
              <w:bottom w:val="single" w:sz="4" w:space="0" w:color="auto"/>
              <w:right w:val="single" w:sz="4" w:space="0" w:color="auto"/>
            </w:tcBorders>
          </w:tcPr>
          <w:p w14:paraId="0C11B972" w14:textId="77777777" w:rsidR="00AE732F" w:rsidRPr="00A510DA" w:rsidRDefault="00AE732F" w:rsidP="00116C71">
            <w:pPr>
              <w:pStyle w:val="TAL"/>
              <w:rPr>
                <w:rFonts w:eastAsia="MS Gothic"/>
              </w:rPr>
            </w:pPr>
            <w:r w:rsidRPr="00A510DA">
              <w:rPr>
                <w:rFonts w:eastAsia="MS Gothic"/>
              </w:rPr>
              <w:t>UE sends INVITE with the first SDP offer.</w:t>
            </w:r>
          </w:p>
        </w:tc>
      </w:tr>
      <w:tr w:rsidR="00AE732F" w:rsidRPr="00A510DA" w14:paraId="3F66C3F5" w14:textId="77777777" w:rsidTr="00116C71">
        <w:trPr>
          <w:gridBefore w:val="1"/>
          <w:wBefore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761BF1EA" w14:textId="77777777" w:rsidR="00AE732F" w:rsidRPr="00A510DA" w:rsidRDefault="00AE732F" w:rsidP="00116C71">
            <w:pPr>
              <w:pStyle w:val="TAC"/>
              <w:rPr>
                <w:lang w:eastAsia="zh-CN"/>
              </w:rPr>
            </w:pPr>
            <w:r w:rsidRPr="00A510DA">
              <w:rPr>
                <w:rFonts w:eastAsia="MS Gothic"/>
              </w:rPr>
              <w:t>2</w:t>
            </w:r>
          </w:p>
        </w:tc>
        <w:tc>
          <w:tcPr>
            <w:tcW w:w="1254" w:type="dxa"/>
            <w:gridSpan w:val="3"/>
            <w:tcBorders>
              <w:top w:val="single" w:sz="4" w:space="0" w:color="auto"/>
              <w:left w:val="single" w:sz="4" w:space="0" w:color="auto"/>
              <w:bottom w:val="single" w:sz="4" w:space="0" w:color="auto"/>
              <w:right w:val="single" w:sz="4" w:space="0" w:color="auto"/>
            </w:tcBorders>
          </w:tcPr>
          <w:p w14:paraId="291C8363" w14:textId="77777777" w:rsidR="00AE732F" w:rsidRPr="00A510DA" w:rsidRDefault="00AE732F" w:rsidP="00116C71">
            <w:pPr>
              <w:pStyle w:val="TAC"/>
              <w:rPr>
                <w:rFonts w:eastAsia="MS Gothic"/>
              </w:rPr>
            </w:pPr>
            <w:r w:rsidRPr="00A510DA">
              <w:rPr>
                <w:rFonts w:eastAsia="MS Gothic"/>
              </w:rPr>
              <w:sym w:font="Wingdings" w:char="F0DF"/>
            </w:r>
          </w:p>
        </w:tc>
        <w:tc>
          <w:tcPr>
            <w:tcW w:w="3402" w:type="dxa"/>
            <w:gridSpan w:val="2"/>
            <w:tcBorders>
              <w:top w:val="single" w:sz="4" w:space="0" w:color="auto"/>
              <w:left w:val="single" w:sz="4" w:space="0" w:color="auto"/>
              <w:bottom w:val="single" w:sz="4" w:space="0" w:color="auto"/>
              <w:right w:val="single" w:sz="4" w:space="0" w:color="auto"/>
            </w:tcBorders>
          </w:tcPr>
          <w:p w14:paraId="45E93DAA" w14:textId="77777777" w:rsidR="00AE732F" w:rsidRPr="00A510DA" w:rsidRDefault="00AE732F" w:rsidP="00116C71">
            <w:pPr>
              <w:pStyle w:val="TAL"/>
              <w:rPr>
                <w:rFonts w:eastAsia="MS Gothic"/>
              </w:rPr>
            </w:pPr>
            <w:r w:rsidRPr="00A510DA">
              <w:rPr>
                <w:rFonts w:eastAsia="MS Gothic"/>
              </w:rPr>
              <w:t>100 Trying</w:t>
            </w:r>
          </w:p>
        </w:tc>
        <w:tc>
          <w:tcPr>
            <w:tcW w:w="4265" w:type="dxa"/>
            <w:gridSpan w:val="2"/>
            <w:tcBorders>
              <w:top w:val="single" w:sz="4" w:space="0" w:color="auto"/>
              <w:left w:val="single" w:sz="4" w:space="0" w:color="auto"/>
              <w:bottom w:val="single" w:sz="4" w:space="0" w:color="auto"/>
              <w:right w:val="single" w:sz="4" w:space="0" w:color="auto"/>
            </w:tcBorders>
          </w:tcPr>
          <w:p w14:paraId="1FEF6E4A" w14:textId="77777777" w:rsidR="00AE732F" w:rsidRPr="00A510DA" w:rsidRDefault="00AE732F" w:rsidP="00116C71">
            <w:pPr>
              <w:pStyle w:val="TAL"/>
              <w:rPr>
                <w:rFonts w:eastAsia="MS Gothic"/>
              </w:rPr>
            </w:pPr>
            <w:r w:rsidRPr="00A510DA">
              <w:rPr>
                <w:rFonts w:eastAsia="MS Gothic"/>
              </w:rPr>
              <w:t>SS sends a 100 Trying provisional response.</w:t>
            </w:r>
          </w:p>
        </w:tc>
      </w:tr>
      <w:tr w:rsidR="00AE732F" w:rsidRPr="00A510DA" w14:paraId="327425B0" w14:textId="77777777" w:rsidTr="00116C71">
        <w:trPr>
          <w:gridBefore w:val="1"/>
          <w:wBefore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647854E2" w14:textId="77777777" w:rsidR="00AE732F" w:rsidRPr="00A510DA" w:rsidRDefault="00AE732F" w:rsidP="00116C71">
            <w:pPr>
              <w:pStyle w:val="TAC"/>
              <w:rPr>
                <w:lang w:eastAsia="zh-CN"/>
              </w:rPr>
            </w:pPr>
            <w:r w:rsidRPr="00A510DA">
              <w:rPr>
                <w:rFonts w:eastAsia="MS Gothic"/>
              </w:rPr>
              <w:t>3</w:t>
            </w:r>
          </w:p>
        </w:tc>
        <w:tc>
          <w:tcPr>
            <w:tcW w:w="1254" w:type="dxa"/>
            <w:gridSpan w:val="3"/>
            <w:tcBorders>
              <w:top w:val="single" w:sz="4" w:space="0" w:color="auto"/>
              <w:left w:val="single" w:sz="4" w:space="0" w:color="auto"/>
              <w:bottom w:val="single" w:sz="4" w:space="0" w:color="auto"/>
              <w:right w:val="single" w:sz="4" w:space="0" w:color="auto"/>
            </w:tcBorders>
          </w:tcPr>
          <w:p w14:paraId="775D5BDB" w14:textId="77777777" w:rsidR="00AE732F" w:rsidRPr="00A510DA" w:rsidRDefault="00AE732F" w:rsidP="00116C71">
            <w:pPr>
              <w:pStyle w:val="TAC"/>
              <w:rPr>
                <w:rFonts w:eastAsia="MS Gothic"/>
              </w:rPr>
            </w:pPr>
            <w:r w:rsidRPr="00A510DA">
              <w:rPr>
                <w:rFonts w:eastAsia="MS Gothic"/>
              </w:rPr>
              <w:sym w:font="Wingdings" w:char="F0DF"/>
            </w:r>
          </w:p>
        </w:tc>
        <w:tc>
          <w:tcPr>
            <w:tcW w:w="3402" w:type="dxa"/>
            <w:gridSpan w:val="2"/>
            <w:tcBorders>
              <w:top w:val="single" w:sz="4" w:space="0" w:color="auto"/>
              <w:left w:val="single" w:sz="4" w:space="0" w:color="auto"/>
              <w:bottom w:val="single" w:sz="4" w:space="0" w:color="auto"/>
              <w:right w:val="single" w:sz="4" w:space="0" w:color="auto"/>
            </w:tcBorders>
          </w:tcPr>
          <w:p w14:paraId="5399E721" w14:textId="77777777" w:rsidR="00AE732F" w:rsidRPr="00A510DA" w:rsidRDefault="00AE732F" w:rsidP="00116C71">
            <w:pPr>
              <w:pStyle w:val="TAL"/>
              <w:rPr>
                <w:rFonts w:eastAsia="MS Gothic"/>
              </w:rPr>
            </w:pPr>
            <w:r w:rsidRPr="00A510DA">
              <w:rPr>
                <w:rFonts w:eastAsia="MS Gothic"/>
              </w:rPr>
              <w:t>183 Session Progress</w:t>
            </w:r>
          </w:p>
        </w:tc>
        <w:tc>
          <w:tcPr>
            <w:tcW w:w="4265" w:type="dxa"/>
            <w:gridSpan w:val="2"/>
            <w:tcBorders>
              <w:top w:val="single" w:sz="4" w:space="0" w:color="auto"/>
              <w:left w:val="single" w:sz="4" w:space="0" w:color="auto"/>
              <w:bottom w:val="single" w:sz="4" w:space="0" w:color="auto"/>
              <w:right w:val="single" w:sz="4" w:space="0" w:color="auto"/>
            </w:tcBorders>
          </w:tcPr>
          <w:p w14:paraId="5244BF85" w14:textId="77777777" w:rsidR="00AE732F" w:rsidRPr="00A510DA" w:rsidRDefault="00AE732F" w:rsidP="00116C71">
            <w:pPr>
              <w:pStyle w:val="TAL"/>
              <w:rPr>
                <w:rFonts w:eastAsia="MS Gothic"/>
              </w:rPr>
            </w:pPr>
            <w:r w:rsidRPr="00A510DA">
              <w:rPr>
                <w:rFonts w:eastAsia="MS Gothic"/>
              </w:rPr>
              <w:t>SS sends an SDP answer.</w:t>
            </w:r>
          </w:p>
        </w:tc>
      </w:tr>
      <w:tr w:rsidR="00AE732F" w:rsidRPr="00A510DA" w14:paraId="3AA034DE" w14:textId="77777777" w:rsidTr="00116C71">
        <w:trPr>
          <w:gridBefore w:val="1"/>
          <w:wBefore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2CD698A5" w14:textId="77777777" w:rsidR="00AE732F" w:rsidRPr="00A510DA" w:rsidRDefault="00AE732F" w:rsidP="00116C71">
            <w:pPr>
              <w:pStyle w:val="TAC"/>
              <w:rPr>
                <w:lang w:eastAsia="zh-CN"/>
              </w:rPr>
            </w:pPr>
            <w:r w:rsidRPr="00A510DA">
              <w:rPr>
                <w:rFonts w:eastAsia="MS Gothic"/>
              </w:rPr>
              <w:t>4</w:t>
            </w:r>
          </w:p>
        </w:tc>
        <w:tc>
          <w:tcPr>
            <w:tcW w:w="1254" w:type="dxa"/>
            <w:gridSpan w:val="3"/>
            <w:tcBorders>
              <w:top w:val="single" w:sz="4" w:space="0" w:color="auto"/>
              <w:left w:val="single" w:sz="4" w:space="0" w:color="auto"/>
              <w:bottom w:val="single" w:sz="4" w:space="0" w:color="auto"/>
              <w:right w:val="single" w:sz="4" w:space="0" w:color="auto"/>
            </w:tcBorders>
          </w:tcPr>
          <w:p w14:paraId="3FAAC543" w14:textId="77777777" w:rsidR="00AE732F" w:rsidRPr="00A510DA" w:rsidRDefault="00AE732F" w:rsidP="00116C71">
            <w:pPr>
              <w:pStyle w:val="TAC"/>
              <w:rPr>
                <w:rFonts w:eastAsia="MS Gothic"/>
              </w:rPr>
            </w:pPr>
            <w:r w:rsidRPr="00A510DA">
              <w:rPr>
                <w:rFonts w:eastAsia="MS Gothic"/>
              </w:rPr>
              <w:sym w:font="Wingdings" w:char="F0E0"/>
            </w:r>
          </w:p>
        </w:tc>
        <w:tc>
          <w:tcPr>
            <w:tcW w:w="3402" w:type="dxa"/>
            <w:gridSpan w:val="2"/>
            <w:tcBorders>
              <w:top w:val="single" w:sz="4" w:space="0" w:color="auto"/>
              <w:left w:val="single" w:sz="4" w:space="0" w:color="auto"/>
              <w:bottom w:val="single" w:sz="4" w:space="0" w:color="auto"/>
              <w:right w:val="single" w:sz="4" w:space="0" w:color="auto"/>
            </w:tcBorders>
          </w:tcPr>
          <w:p w14:paraId="155E7495" w14:textId="77777777" w:rsidR="00AE732F" w:rsidRPr="00A510DA" w:rsidRDefault="00AE732F" w:rsidP="00116C71">
            <w:pPr>
              <w:pStyle w:val="TAL"/>
              <w:rPr>
                <w:rFonts w:eastAsia="MS Gothic"/>
              </w:rPr>
            </w:pPr>
            <w:r w:rsidRPr="00A510DA">
              <w:rPr>
                <w:rFonts w:eastAsia="MS Gothic"/>
              </w:rPr>
              <w:t>PRACK</w:t>
            </w:r>
          </w:p>
        </w:tc>
        <w:tc>
          <w:tcPr>
            <w:tcW w:w="4265" w:type="dxa"/>
            <w:gridSpan w:val="2"/>
            <w:tcBorders>
              <w:top w:val="single" w:sz="4" w:space="0" w:color="auto"/>
              <w:left w:val="single" w:sz="4" w:space="0" w:color="auto"/>
              <w:bottom w:val="single" w:sz="4" w:space="0" w:color="auto"/>
              <w:right w:val="single" w:sz="4" w:space="0" w:color="auto"/>
            </w:tcBorders>
          </w:tcPr>
          <w:p w14:paraId="63AB386A" w14:textId="77777777" w:rsidR="00AE732F" w:rsidRPr="00A510DA" w:rsidRDefault="00AE732F" w:rsidP="00116C71">
            <w:pPr>
              <w:pStyle w:val="TAL"/>
              <w:rPr>
                <w:rFonts w:eastAsia="MS Gothic"/>
              </w:rPr>
            </w:pPr>
            <w:r w:rsidRPr="00A510DA">
              <w:rPr>
                <w:rFonts w:eastAsia="MS Gothic"/>
              </w:rPr>
              <w:t>UE acknowledges reception of 183 Session Progress</w:t>
            </w:r>
            <w:r>
              <w:t>, with optional SDP offer</w:t>
            </w:r>
          </w:p>
        </w:tc>
      </w:tr>
      <w:tr w:rsidR="00AE732F" w:rsidRPr="00A510DA" w14:paraId="5D615489" w14:textId="77777777" w:rsidTr="00116C71">
        <w:trPr>
          <w:gridBefore w:val="1"/>
          <w:wBefore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2F18F3E1" w14:textId="77777777" w:rsidR="00AE732F" w:rsidRPr="00A510DA" w:rsidRDefault="00AE732F" w:rsidP="00116C71">
            <w:pPr>
              <w:pStyle w:val="TAC"/>
              <w:rPr>
                <w:lang w:eastAsia="zh-CN"/>
              </w:rPr>
            </w:pPr>
            <w:r w:rsidRPr="00A510DA">
              <w:rPr>
                <w:rFonts w:eastAsia="MS Gothic"/>
              </w:rPr>
              <w:t>5</w:t>
            </w:r>
          </w:p>
        </w:tc>
        <w:tc>
          <w:tcPr>
            <w:tcW w:w="1254" w:type="dxa"/>
            <w:gridSpan w:val="3"/>
            <w:tcBorders>
              <w:top w:val="single" w:sz="4" w:space="0" w:color="auto"/>
              <w:left w:val="single" w:sz="4" w:space="0" w:color="auto"/>
              <w:bottom w:val="single" w:sz="4" w:space="0" w:color="auto"/>
              <w:right w:val="single" w:sz="4" w:space="0" w:color="auto"/>
            </w:tcBorders>
          </w:tcPr>
          <w:p w14:paraId="6B50C04C" w14:textId="77777777" w:rsidR="00AE732F" w:rsidRPr="00A510DA" w:rsidRDefault="00AE732F" w:rsidP="00116C71">
            <w:pPr>
              <w:pStyle w:val="TAC"/>
              <w:rPr>
                <w:rFonts w:eastAsia="MS Gothic"/>
              </w:rPr>
            </w:pPr>
            <w:r w:rsidRPr="00A510DA">
              <w:rPr>
                <w:rFonts w:eastAsia="MS Gothic"/>
              </w:rPr>
              <w:sym w:font="Wingdings" w:char="F0DF"/>
            </w:r>
          </w:p>
        </w:tc>
        <w:tc>
          <w:tcPr>
            <w:tcW w:w="3402" w:type="dxa"/>
            <w:gridSpan w:val="2"/>
            <w:tcBorders>
              <w:top w:val="single" w:sz="4" w:space="0" w:color="auto"/>
              <w:left w:val="single" w:sz="4" w:space="0" w:color="auto"/>
              <w:bottom w:val="single" w:sz="4" w:space="0" w:color="auto"/>
              <w:right w:val="single" w:sz="4" w:space="0" w:color="auto"/>
            </w:tcBorders>
          </w:tcPr>
          <w:p w14:paraId="13EE2158" w14:textId="77777777" w:rsidR="00AE732F" w:rsidRPr="00A510DA" w:rsidRDefault="00AE732F" w:rsidP="00116C71">
            <w:pPr>
              <w:pStyle w:val="TAL"/>
              <w:rPr>
                <w:rFonts w:eastAsia="MS Gothic"/>
              </w:rPr>
            </w:pPr>
            <w:r w:rsidRPr="00A510DA">
              <w:rPr>
                <w:rFonts w:eastAsia="MS Gothic"/>
              </w:rPr>
              <w:t>200 OK</w:t>
            </w:r>
          </w:p>
        </w:tc>
        <w:tc>
          <w:tcPr>
            <w:tcW w:w="4265" w:type="dxa"/>
            <w:gridSpan w:val="2"/>
            <w:tcBorders>
              <w:top w:val="single" w:sz="4" w:space="0" w:color="auto"/>
              <w:left w:val="single" w:sz="4" w:space="0" w:color="auto"/>
              <w:bottom w:val="single" w:sz="4" w:space="0" w:color="auto"/>
              <w:right w:val="single" w:sz="4" w:space="0" w:color="auto"/>
            </w:tcBorders>
          </w:tcPr>
          <w:p w14:paraId="3181D8A7" w14:textId="77777777" w:rsidR="00AE732F" w:rsidRPr="00A510DA" w:rsidRDefault="00AE732F" w:rsidP="00116C71">
            <w:pPr>
              <w:pStyle w:val="TAL"/>
              <w:rPr>
                <w:rFonts w:eastAsia="MS Gothic"/>
              </w:rPr>
            </w:pPr>
            <w:r w:rsidRPr="00A510DA">
              <w:rPr>
                <w:rFonts w:eastAsia="MS Gothic"/>
              </w:rPr>
              <w:t>SS responds to PRACK.</w:t>
            </w:r>
          </w:p>
        </w:tc>
      </w:tr>
      <w:tr w:rsidR="00AE732F" w:rsidRPr="00A510DA" w14:paraId="7AAA8350" w14:textId="77777777" w:rsidTr="00116C71">
        <w:trPr>
          <w:gridBefore w:val="1"/>
          <w:wBefore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79F4EBC0" w14:textId="77777777" w:rsidR="00AE732F" w:rsidRPr="00A510DA" w:rsidRDefault="00AE732F" w:rsidP="00116C71">
            <w:pPr>
              <w:pStyle w:val="TAC"/>
              <w:rPr>
                <w:lang w:eastAsia="zh-CN"/>
              </w:rPr>
            </w:pPr>
          </w:p>
        </w:tc>
        <w:tc>
          <w:tcPr>
            <w:tcW w:w="1254" w:type="dxa"/>
            <w:gridSpan w:val="3"/>
            <w:tcBorders>
              <w:top w:val="single" w:sz="4" w:space="0" w:color="auto"/>
              <w:left w:val="single" w:sz="4" w:space="0" w:color="auto"/>
              <w:bottom w:val="single" w:sz="4" w:space="0" w:color="auto"/>
              <w:right w:val="single" w:sz="4" w:space="0" w:color="auto"/>
            </w:tcBorders>
          </w:tcPr>
          <w:p w14:paraId="440518BD" w14:textId="77777777" w:rsidR="00AE732F" w:rsidRPr="00A510DA" w:rsidRDefault="00AE732F" w:rsidP="00116C71">
            <w:pPr>
              <w:pStyle w:val="TAC"/>
              <w:rPr>
                <w:rFonts w:eastAsia="MS Gothic"/>
              </w:rPr>
            </w:pPr>
          </w:p>
        </w:tc>
        <w:tc>
          <w:tcPr>
            <w:tcW w:w="3402" w:type="dxa"/>
            <w:gridSpan w:val="2"/>
            <w:tcBorders>
              <w:top w:val="single" w:sz="4" w:space="0" w:color="auto"/>
              <w:left w:val="single" w:sz="4" w:space="0" w:color="auto"/>
              <w:bottom w:val="single" w:sz="4" w:space="0" w:color="auto"/>
              <w:right w:val="single" w:sz="4" w:space="0" w:color="auto"/>
            </w:tcBorders>
          </w:tcPr>
          <w:p w14:paraId="1292EB65" w14:textId="77777777" w:rsidR="00AE732F" w:rsidRPr="00A510DA" w:rsidRDefault="00AE732F" w:rsidP="00116C71">
            <w:pPr>
              <w:pStyle w:val="TAL"/>
              <w:rPr>
                <w:rFonts w:eastAsia="MS Gothic"/>
              </w:rPr>
            </w:pPr>
            <w:r>
              <w:rPr>
                <w:rFonts w:eastAsia="MS Gothic"/>
              </w:rPr>
              <w:t>Exception : Step 6-7 describe optional behaviour depending on UE implementation. The steps will be executed if no SDP offer was included in PRACK at step 4</w:t>
            </w:r>
          </w:p>
        </w:tc>
        <w:tc>
          <w:tcPr>
            <w:tcW w:w="4265" w:type="dxa"/>
            <w:gridSpan w:val="2"/>
            <w:tcBorders>
              <w:top w:val="single" w:sz="4" w:space="0" w:color="auto"/>
              <w:left w:val="single" w:sz="4" w:space="0" w:color="auto"/>
              <w:bottom w:val="single" w:sz="4" w:space="0" w:color="auto"/>
              <w:right w:val="single" w:sz="4" w:space="0" w:color="auto"/>
            </w:tcBorders>
          </w:tcPr>
          <w:p w14:paraId="295D4847" w14:textId="77777777" w:rsidR="00AE732F" w:rsidRPr="00A510DA" w:rsidRDefault="00AE732F" w:rsidP="00116C71">
            <w:pPr>
              <w:pStyle w:val="TAL"/>
              <w:rPr>
                <w:rFonts w:eastAsia="MS Gothic"/>
              </w:rPr>
            </w:pPr>
          </w:p>
        </w:tc>
      </w:tr>
      <w:tr w:rsidR="00AE732F" w:rsidRPr="00A510DA" w14:paraId="5C68FAB8"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7A7C84C0" w14:textId="77777777" w:rsidR="00AE732F" w:rsidRPr="00A510DA" w:rsidRDefault="00AE732F" w:rsidP="00116C71">
            <w:pPr>
              <w:pStyle w:val="TAC"/>
              <w:rPr>
                <w:lang w:eastAsia="zh-CN"/>
              </w:rPr>
            </w:pPr>
            <w:r w:rsidRPr="00A510DA">
              <w:rPr>
                <w:rFonts w:eastAsia="MS Gothic"/>
              </w:rPr>
              <w:t>6</w:t>
            </w:r>
          </w:p>
        </w:tc>
        <w:tc>
          <w:tcPr>
            <w:tcW w:w="1254" w:type="dxa"/>
            <w:gridSpan w:val="3"/>
            <w:tcBorders>
              <w:top w:val="single" w:sz="4" w:space="0" w:color="auto"/>
              <w:left w:val="single" w:sz="4" w:space="0" w:color="auto"/>
              <w:bottom w:val="single" w:sz="4" w:space="0" w:color="auto"/>
              <w:right w:val="single" w:sz="4" w:space="0" w:color="auto"/>
            </w:tcBorders>
          </w:tcPr>
          <w:p w14:paraId="15FDC126" w14:textId="77777777" w:rsidR="00AE732F" w:rsidRPr="00A510DA" w:rsidRDefault="00AE732F" w:rsidP="00116C71">
            <w:pPr>
              <w:pStyle w:val="TAC"/>
              <w:rPr>
                <w:rFonts w:eastAsia="MS Gothic"/>
              </w:rPr>
            </w:pPr>
            <w:r w:rsidRPr="00A510DA">
              <w:rPr>
                <w:rFonts w:eastAsia="MS Gothic"/>
              </w:rPr>
              <w:sym w:font="Wingdings" w:char="F0E0"/>
            </w:r>
          </w:p>
        </w:tc>
        <w:tc>
          <w:tcPr>
            <w:tcW w:w="3402" w:type="dxa"/>
            <w:gridSpan w:val="2"/>
            <w:tcBorders>
              <w:top w:val="single" w:sz="4" w:space="0" w:color="auto"/>
              <w:left w:val="single" w:sz="4" w:space="0" w:color="auto"/>
              <w:bottom w:val="single" w:sz="4" w:space="0" w:color="auto"/>
              <w:right w:val="single" w:sz="4" w:space="0" w:color="auto"/>
            </w:tcBorders>
          </w:tcPr>
          <w:p w14:paraId="42E78AF9" w14:textId="77777777" w:rsidR="00AE732F" w:rsidRPr="00A510DA" w:rsidRDefault="00AE732F" w:rsidP="00116C71">
            <w:pPr>
              <w:pStyle w:val="TAL"/>
              <w:rPr>
                <w:rFonts w:eastAsia="MS Gothic"/>
              </w:rPr>
            </w:pPr>
            <w:r w:rsidRPr="00A510DA">
              <w:rPr>
                <w:rFonts w:eastAsia="MS Gothic"/>
              </w:rPr>
              <w:t>UPDATE</w:t>
            </w:r>
          </w:p>
        </w:tc>
        <w:tc>
          <w:tcPr>
            <w:tcW w:w="4265" w:type="dxa"/>
            <w:gridSpan w:val="2"/>
            <w:tcBorders>
              <w:top w:val="single" w:sz="4" w:space="0" w:color="auto"/>
              <w:left w:val="single" w:sz="4" w:space="0" w:color="auto"/>
              <w:bottom w:val="single" w:sz="4" w:space="0" w:color="auto"/>
              <w:right w:val="single" w:sz="4" w:space="0" w:color="auto"/>
            </w:tcBorders>
          </w:tcPr>
          <w:p w14:paraId="47CB46D3" w14:textId="77777777" w:rsidR="00AE732F" w:rsidRPr="00A510DA" w:rsidRDefault="00AE732F" w:rsidP="00116C71">
            <w:pPr>
              <w:pStyle w:val="TAL"/>
              <w:rPr>
                <w:rFonts w:eastAsia="MS Gothic"/>
              </w:rPr>
            </w:pPr>
            <w:r w:rsidRPr="00A510DA">
              <w:rPr>
                <w:rFonts w:eastAsia="MS Gothic"/>
              </w:rPr>
              <w:t>UE sends a second SDP offer in an UPDATE request</w:t>
            </w:r>
            <w:r w:rsidRPr="00A510DA">
              <w:t xml:space="preserve">. </w:t>
            </w:r>
          </w:p>
        </w:tc>
      </w:tr>
      <w:tr w:rsidR="00AE732F" w:rsidRPr="00A510DA" w14:paraId="773C7077"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42675E87" w14:textId="77777777" w:rsidR="00AE732F" w:rsidRPr="00A510DA" w:rsidRDefault="00AE732F" w:rsidP="00116C71">
            <w:pPr>
              <w:pStyle w:val="TAC"/>
              <w:rPr>
                <w:lang w:eastAsia="zh-CN"/>
              </w:rPr>
            </w:pPr>
            <w:r w:rsidRPr="00A510DA">
              <w:rPr>
                <w:rFonts w:eastAsia="MS Gothic"/>
              </w:rPr>
              <w:t>7</w:t>
            </w:r>
          </w:p>
        </w:tc>
        <w:tc>
          <w:tcPr>
            <w:tcW w:w="1254" w:type="dxa"/>
            <w:gridSpan w:val="3"/>
            <w:tcBorders>
              <w:top w:val="single" w:sz="4" w:space="0" w:color="auto"/>
              <w:left w:val="single" w:sz="4" w:space="0" w:color="auto"/>
              <w:bottom w:val="single" w:sz="4" w:space="0" w:color="auto"/>
              <w:right w:val="single" w:sz="4" w:space="0" w:color="auto"/>
            </w:tcBorders>
          </w:tcPr>
          <w:p w14:paraId="12A23A49" w14:textId="77777777" w:rsidR="00AE732F" w:rsidRPr="00A510DA" w:rsidRDefault="00AE732F" w:rsidP="00116C71">
            <w:pPr>
              <w:pStyle w:val="TAC"/>
              <w:rPr>
                <w:rFonts w:eastAsia="MS Gothic"/>
              </w:rPr>
            </w:pPr>
            <w:r w:rsidRPr="00A510DA">
              <w:rPr>
                <w:rFonts w:eastAsia="MS Gothic"/>
              </w:rPr>
              <w:sym w:font="Wingdings" w:char="F0DF"/>
            </w:r>
          </w:p>
        </w:tc>
        <w:tc>
          <w:tcPr>
            <w:tcW w:w="3402" w:type="dxa"/>
            <w:gridSpan w:val="2"/>
            <w:tcBorders>
              <w:top w:val="single" w:sz="4" w:space="0" w:color="auto"/>
              <w:left w:val="single" w:sz="4" w:space="0" w:color="auto"/>
              <w:bottom w:val="single" w:sz="4" w:space="0" w:color="auto"/>
              <w:right w:val="single" w:sz="4" w:space="0" w:color="auto"/>
            </w:tcBorders>
          </w:tcPr>
          <w:p w14:paraId="74A2C2CE" w14:textId="77777777" w:rsidR="00AE732F" w:rsidRPr="00A510DA" w:rsidRDefault="00AE732F" w:rsidP="00116C71">
            <w:pPr>
              <w:pStyle w:val="TAL"/>
              <w:rPr>
                <w:rFonts w:eastAsia="MS Gothic"/>
              </w:rPr>
            </w:pPr>
            <w:r w:rsidRPr="00A510DA">
              <w:rPr>
                <w:rFonts w:eastAsia="MS Gothic"/>
              </w:rPr>
              <w:t>200 OK</w:t>
            </w:r>
          </w:p>
        </w:tc>
        <w:tc>
          <w:tcPr>
            <w:tcW w:w="4265" w:type="dxa"/>
            <w:gridSpan w:val="2"/>
            <w:tcBorders>
              <w:top w:val="single" w:sz="4" w:space="0" w:color="auto"/>
              <w:left w:val="single" w:sz="4" w:space="0" w:color="auto"/>
              <w:bottom w:val="single" w:sz="4" w:space="0" w:color="auto"/>
              <w:right w:val="single" w:sz="4" w:space="0" w:color="auto"/>
            </w:tcBorders>
          </w:tcPr>
          <w:p w14:paraId="23185332" w14:textId="77777777" w:rsidR="00AE732F" w:rsidRPr="00A510DA" w:rsidRDefault="00AE732F" w:rsidP="00116C71">
            <w:pPr>
              <w:pStyle w:val="TAL"/>
              <w:rPr>
                <w:rFonts w:eastAsia="MS Gothic"/>
              </w:rPr>
            </w:pPr>
            <w:r w:rsidRPr="00A510DA">
              <w:rPr>
                <w:rFonts w:eastAsia="MS Gothic"/>
              </w:rPr>
              <w:t xml:space="preserve">SS responds to UPDATE. </w:t>
            </w:r>
          </w:p>
        </w:tc>
      </w:tr>
      <w:tr w:rsidR="00AE732F" w:rsidRPr="00A510DA" w14:paraId="63D19114"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hideMark/>
          </w:tcPr>
          <w:p w14:paraId="64B3741F" w14:textId="77777777" w:rsidR="00AE732F" w:rsidRPr="00A510DA" w:rsidRDefault="00AE732F" w:rsidP="00116C71">
            <w:pPr>
              <w:pStyle w:val="TAC"/>
              <w:rPr>
                <w:lang w:eastAsia="zh-CN"/>
              </w:rPr>
            </w:pPr>
            <w:r w:rsidRPr="00A510DA">
              <w:rPr>
                <w:lang w:eastAsia="zh-CN"/>
              </w:rPr>
              <w:t>8</w:t>
            </w:r>
          </w:p>
        </w:tc>
        <w:tc>
          <w:tcPr>
            <w:tcW w:w="1254" w:type="dxa"/>
            <w:gridSpan w:val="3"/>
            <w:tcBorders>
              <w:top w:val="single" w:sz="4" w:space="0" w:color="auto"/>
              <w:left w:val="single" w:sz="4" w:space="0" w:color="auto"/>
              <w:bottom w:val="single" w:sz="4" w:space="0" w:color="auto"/>
              <w:right w:val="single" w:sz="4" w:space="0" w:color="auto"/>
            </w:tcBorders>
            <w:hideMark/>
          </w:tcPr>
          <w:p w14:paraId="537AC2DF" w14:textId="77777777" w:rsidR="00AE732F" w:rsidRPr="00A510DA" w:rsidRDefault="00AE732F" w:rsidP="00116C71">
            <w:pPr>
              <w:pStyle w:val="TAC"/>
              <w:rPr>
                <w:rFonts w:eastAsia="MS Gothic"/>
              </w:rPr>
            </w:pPr>
            <w:r w:rsidRPr="00A510DA">
              <w:rPr>
                <w:rFonts w:eastAsia="MS Gothic"/>
              </w:rPr>
              <w:t>&lt;-</w:t>
            </w:r>
          </w:p>
        </w:tc>
        <w:tc>
          <w:tcPr>
            <w:tcW w:w="3402" w:type="dxa"/>
            <w:gridSpan w:val="2"/>
            <w:tcBorders>
              <w:top w:val="single" w:sz="4" w:space="0" w:color="auto"/>
              <w:left w:val="single" w:sz="4" w:space="0" w:color="auto"/>
              <w:bottom w:val="single" w:sz="4" w:space="0" w:color="auto"/>
              <w:right w:val="single" w:sz="4" w:space="0" w:color="auto"/>
            </w:tcBorders>
            <w:hideMark/>
          </w:tcPr>
          <w:p w14:paraId="2792B749" w14:textId="77777777" w:rsidR="00AE732F" w:rsidRPr="00A510DA" w:rsidRDefault="00AE732F" w:rsidP="00116C71">
            <w:pPr>
              <w:pStyle w:val="TAL"/>
              <w:rPr>
                <w:rFonts w:eastAsia="MS Gothic"/>
              </w:rPr>
            </w:pPr>
            <w:r w:rsidRPr="00A510DA">
              <w:rPr>
                <w:rFonts w:eastAsia="MS Gothic"/>
              </w:rPr>
              <w:t>200 OK</w:t>
            </w:r>
          </w:p>
        </w:tc>
        <w:tc>
          <w:tcPr>
            <w:tcW w:w="4265" w:type="dxa"/>
            <w:gridSpan w:val="2"/>
            <w:tcBorders>
              <w:top w:val="single" w:sz="4" w:space="0" w:color="auto"/>
              <w:left w:val="single" w:sz="4" w:space="0" w:color="auto"/>
              <w:bottom w:val="single" w:sz="4" w:space="0" w:color="auto"/>
              <w:right w:val="single" w:sz="4" w:space="0" w:color="auto"/>
            </w:tcBorders>
            <w:hideMark/>
          </w:tcPr>
          <w:p w14:paraId="428E2FEE" w14:textId="77777777" w:rsidR="00AE732F" w:rsidRPr="00A510DA" w:rsidRDefault="00AE732F" w:rsidP="00116C71">
            <w:pPr>
              <w:pStyle w:val="TAL"/>
              <w:rPr>
                <w:rFonts w:eastAsia="MS Gothic"/>
              </w:rPr>
            </w:pPr>
            <w:r w:rsidRPr="00A510DA">
              <w:rPr>
                <w:rFonts w:eastAsia="MS Gothic"/>
              </w:rPr>
              <w:t>The SS responds INVITE with 200 OK and gives the final conference URI within the response</w:t>
            </w:r>
          </w:p>
        </w:tc>
      </w:tr>
      <w:tr w:rsidR="00AE732F" w:rsidRPr="00A510DA" w14:paraId="783CB5D5"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hideMark/>
          </w:tcPr>
          <w:p w14:paraId="79B7A160" w14:textId="77777777" w:rsidR="00AE732F" w:rsidRPr="00A510DA" w:rsidRDefault="00AE732F" w:rsidP="00116C71">
            <w:pPr>
              <w:pStyle w:val="TAC"/>
              <w:rPr>
                <w:rFonts w:eastAsia="MS Gothic"/>
              </w:rPr>
            </w:pPr>
            <w:r w:rsidRPr="00A510DA">
              <w:rPr>
                <w:rFonts w:eastAsia="MS Gothic"/>
              </w:rPr>
              <w:t>9</w:t>
            </w:r>
          </w:p>
        </w:tc>
        <w:tc>
          <w:tcPr>
            <w:tcW w:w="1254" w:type="dxa"/>
            <w:gridSpan w:val="3"/>
            <w:tcBorders>
              <w:top w:val="single" w:sz="4" w:space="0" w:color="auto"/>
              <w:left w:val="single" w:sz="4" w:space="0" w:color="auto"/>
              <w:bottom w:val="single" w:sz="4" w:space="0" w:color="auto"/>
              <w:right w:val="single" w:sz="4" w:space="0" w:color="auto"/>
            </w:tcBorders>
            <w:hideMark/>
          </w:tcPr>
          <w:p w14:paraId="14B6DC69" w14:textId="77777777" w:rsidR="00AE732F" w:rsidRPr="00A510DA" w:rsidRDefault="00AE732F" w:rsidP="00116C71">
            <w:pPr>
              <w:pStyle w:val="TAC"/>
              <w:rPr>
                <w:rFonts w:eastAsia="MS Gothic"/>
              </w:rPr>
            </w:pPr>
            <w:r w:rsidRPr="00A510DA">
              <w:rPr>
                <w:rFonts w:eastAsia="MS Gothic"/>
              </w:rPr>
              <w:t>-&gt;</w:t>
            </w:r>
          </w:p>
        </w:tc>
        <w:tc>
          <w:tcPr>
            <w:tcW w:w="3402" w:type="dxa"/>
            <w:gridSpan w:val="2"/>
            <w:tcBorders>
              <w:top w:val="single" w:sz="4" w:space="0" w:color="auto"/>
              <w:left w:val="single" w:sz="4" w:space="0" w:color="auto"/>
              <w:bottom w:val="single" w:sz="4" w:space="0" w:color="auto"/>
              <w:right w:val="single" w:sz="4" w:space="0" w:color="auto"/>
            </w:tcBorders>
            <w:hideMark/>
          </w:tcPr>
          <w:p w14:paraId="4632576D" w14:textId="77777777" w:rsidR="00AE732F" w:rsidRPr="00A510DA" w:rsidRDefault="00AE732F" w:rsidP="00116C71">
            <w:pPr>
              <w:pStyle w:val="TAL"/>
              <w:rPr>
                <w:rFonts w:eastAsia="MS Gothic"/>
              </w:rPr>
            </w:pPr>
            <w:r w:rsidRPr="00A510DA">
              <w:rPr>
                <w:rFonts w:eastAsia="MS Gothic"/>
              </w:rPr>
              <w:t>ACK</w:t>
            </w:r>
          </w:p>
        </w:tc>
        <w:tc>
          <w:tcPr>
            <w:tcW w:w="4265" w:type="dxa"/>
            <w:gridSpan w:val="2"/>
            <w:tcBorders>
              <w:top w:val="single" w:sz="4" w:space="0" w:color="auto"/>
              <w:left w:val="single" w:sz="4" w:space="0" w:color="auto"/>
              <w:bottom w:val="single" w:sz="4" w:space="0" w:color="auto"/>
              <w:right w:val="single" w:sz="4" w:space="0" w:color="auto"/>
            </w:tcBorders>
            <w:hideMark/>
          </w:tcPr>
          <w:p w14:paraId="1450BBAE" w14:textId="77777777" w:rsidR="00AE732F" w:rsidRPr="00A510DA" w:rsidRDefault="00AE732F" w:rsidP="00116C71">
            <w:pPr>
              <w:pStyle w:val="TAL"/>
              <w:rPr>
                <w:rFonts w:eastAsia="MS Gothic"/>
              </w:rPr>
            </w:pPr>
            <w:r w:rsidRPr="00A510DA">
              <w:rPr>
                <w:rFonts w:eastAsia="MS Gothic"/>
              </w:rPr>
              <w:t>The UE acknowledges the receipt of 200 OK for INVITE</w:t>
            </w:r>
          </w:p>
        </w:tc>
      </w:tr>
      <w:tr w:rsidR="00AE732F" w:rsidRPr="00A510DA" w14:paraId="0169EEC2"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tcPr>
          <w:p w14:paraId="4C18B25A" w14:textId="77777777" w:rsidR="00AE732F" w:rsidRPr="00A510DA" w:rsidRDefault="00AE732F" w:rsidP="00116C71">
            <w:pPr>
              <w:pStyle w:val="TAC"/>
              <w:rPr>
                <w:rFonts w:eastAsia="MS Gothic"/>
              </w:rPr>
            </w:pPr>
          </w:p>
        </w:tc>
        <w:tc>
          <w:tcPr>
            <w:tcW w:w="1254" w:type="dxa"/>
            <w:gridSpan w:val="3"/>
            <w:tcBorders>
              <w:top w:val="single" w:sz="4" w:space="0" w:color="auto"/>
              <w:left w:val="single" w:sz="4" w:space="0" w:color="auto"/>
              <w:bottom w:val="single" w:sz="4" w:space="0" w:color="auto"/>
              <w:right w:val="single" w:sz="4" w:space="0" w:color="auto"/>
            </w:tcBorders>
          </w:tcPr>
          <w:p w14:paraId="6A7EF7D7" w14:textId="77777777" w:rsidR="00AE732F" w:rsidRPr="00A510DA" w:rsidRDefault="00AE732F" w:rsidP="00116C71">
            <w:pPr>
              <w:pStyle w:val="TAC"/>
              <w:rPr>
                <w:rFonts w:eastAsia="MS Gothic"/>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3F6E872" w14:textId="77777777" w:rsidR="00AE732F" w:rsidRPr="00A510DA" w:rsidRDefault="00AE732F" w:rsidP="00116C71">
            <w:pPr>
              <w:pStyle w:val="TAL"/>
              <w:rPr>
                <w:rFonts w:eastAsia="MS Gothic"/>
              </w:rPr>
            </w:pPr>
            <w:r w:rsidRPr="00A510DA">
              <w:rPr>
                <w:rFonts w:eastAsia="MS Gothic"/>
              </w:rPr>
              <w:t>EXCEPTION: steps 10–13 describe optional behaviour depending on UE configuration. The SS shall wait up to 3s for the SUBSCRIBE of step 10</w:t>
            </w:r>
          </w:p>
        </w:tc>
        <w:tc>
          <w:tcPr>
            <w:tcW w:w="4265" w:type="dxa"/>
            <w:gridSpan w:val="2"/>
            <w:tcBorders>
              <w:top w:val="single" w:sz="4" w:space="0" w:color="auto"/>
              <w:left w:val="single" w:sz="4" w:space="0" w:color="auto"/>
              <w:bottom w:val="single" w:sz="4" w:space="0" w:color="auto"/>
              <w:right w:val="single" w:sz="4" w:space="0" w:color="auto"/>
            </w:tcBorders>
          </w:tcPr>
          <w:p w14:paraId="5240221F" w14:textId="77777777" w:rsidR="00AE732F" w:rsidRPr="00A510DA" w:rsidRDefault="00AE732F" w:rsidP="00116C71">
            <w:pPr>
              <w:pStyle w:val="TAL"/>
              <w:rPr>
                <w:rFonts w:eastAsia="MS Gothic"/>
              </w:rPr>
            </w:pPr>
          </w:p>
        </w:tc>
      </w:tr>
      <w:tr w:rsidR="00AE732F" w:rsidRPr="00A510DA" w14:paraId="34FBDB62"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hideMark/>
          </w:tcPr>
          <w:p w14:paraId="57F946BE" w14:textId="77777777" w:rsidR="00AE732F" w:rsidRPr="00A510DA" w:rsidRDefault="00AE732F" w:rsidP="00116C71">
            <w:pPr>
              <w:pStyle w:val="TAC"/>
              <w:rPr>
                <w:rFonts w:eastAsia="MS Gothic"/>
              </w:rPr>
            </w:pPr>
            <w:r w:rsidRPr="00A510DA">
              <w:rPr>
                <w:rFonts w:eastAsia="MS Gothic"/>
              </w:rPr>
              <w:t>10</w:t>
            </w:r>
          </w:p>
        </w:tc>
        <w:tc>
          <w:tcPr>
            <w:tcW w:w="1254" w:type="dxa"/>
            <w:gridSpan w:val="3"/>
            <w:tcBorders>
              <w:top w:val="single" w:sz="4" w:space="0" w:color="auto"/>
              <w:left w:val="single" w:sz="4" w:space="0" w:color="auto"/>
              <w:bottom w:val="single" w:sz="4" w:space="0" w:color="auto"/>
              <w:right w:val="single" w:sz="4" w:space="0" w:color="auto"/>
            </w:tcBorders>
            <w:hideMark/>
          </w:tcPr>
          <w:p w14:paraId="111BBEB2" w14:textId="77777777" w:rsidR="00AE732F" w:rsidRPr="00A510DA" w:rsidRDefault="00AE732F" w:rsidP="00116C71">
            <w:pPr>
              <w:pStyle w:val="TAC"/>
              <w:rPr>
                <w:rFonts w:eastAsia="MS Gothic"/>
              </w:rPr>
            </w:pPr>
            <w:r w:rsidRPr="00A510DA">
              <w:rPr>
                <w:rFonts w:eastAsia="MS Gothic"/>
              </w:rPr>
              <w:t>-&gt;</w:t>
            </w:r>
          </w:p>
        </w:tc>
        <w:tc>
          <w:tcPr>
            <w:tcW w:w="3402" w:type="dxa"/>
            <w:gridSpan w:val="2"/>
            <w:tcBorders>
              <w:top w:val="single" w:sz="4" w:space="0" w:color="auto"/>
              <w:left w:val="single" w:sz="4" w:space="0" w:color="auto"/>
              <w:bottom w:val="single" w:sz="4" w:space="0" w:color="auto"/>
              <w:right w:val="single" w:sz="4" w:space="0" w:color="auto"/>
            </w:tcBorders>
            <w:hideMark/>
          </w:tcPr>
          <w:p w14:paraId="706F5F2B" w14:textId="77777777" w:rsidR="00AE732F" w:rsidRPr="00A510DA" w:rsidRDefault="00AE732F" w:rsidP="00116C71">
            <w:pPr>
              <w:pStyle w:val="TAL"/>
              <w:rPr>
                <w:rFonts w:eastAsia="MS Gothic"/>
              </w:rPr>
            </w:pPr>
            <w:r w:rsidRPr="00A510DA">
              <w:rPr>
                <w:rFonts w:eastAsia="MS Gothic"/>
              </w:rPr>
              <w:t>SUBSCRIBE</w:t>
            </w:r>
          </w:p>
        </w:tc>
        <w:tc>
          <w:tcPr>
            <w:tcW w:w="4265" w:type="dxa"/>
            <w:gridSpan w:val="2"/>
            <w:tcBorders>
              <w:top w:val="single" w:sz="4" w:space="0" w:color="auto"/>
              <w:left w:val="single" w:sz="4" w:space="0" w:color="auto"/>
              <w:bottom w:val="single" w:sz="4" w:space="0" w:color="auto"/>
              <w:right w:val="single" w:sz="4" w:space="0" w:color="auto"/>
            </w:tcBorders>
            <w:hideMark/>
          </w:tcPr>
          <w:p w14:paraId="7BA2F0C6" w14:textId="77777777" w:rsidR="00AE732F" w:rsidRPr="00A510DA" w:rsidRDefault="00AE732F" w:rsidP="00116C71">
            <w:pPr>
              <w:pStyle w:val="TAL"/>
              <w:rPr>
                <w:rFonts w:eastAsia="MS Gothic"/>
              </w:rPr>
            </w:pPr>
            <w:r w:rsidRPr="00A510DA">
              <w:rPr>
                <w:rFonts w:eastAsia="MS Gothic"/>
              </w:rPr>
              <w:t>UE subscribes the conference event</w:t>
            </w:r>
          </w:p>
        </w:tc>
      </w:tr>
      <w:tr w:rsidR="00AE732F" w:rsidRPr="00A510DA" w14:paraId="53F0D2BB"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hideMark/>
          </w:tcPr>
          <w:p w14:paraId="3D1C1764" w14:textId="77777777" w:rsidR="00AE732F" w:rsidRPr="00A510DA" w:rsidRDefault="00AE732F" w:rsidP="00116C71">
            <w:pPr>
              <w:pStyle w:val="TAC"/>
              <w:rPr>
                <w:rFonts w:eastAsia="MS Gothic"/>
              </w:rPr>
            </w:pPr>
            <w:r w:rsidRPr="00A510DA">
              <w:rPr>
                <w:rFonts w:eastAsia="MS Gothic"/>
              </w:rPr>
              <w:t>11</w:t>
            </w:r>
          </w:p>
        </w:tc>
        <w:tc>
          <w:tcPr>
            <w:tcW w:w="1254" w:type="dxa"/>
            <w:gridSpan w:val="3"/>
            <w:tcBorders>
              <w:top w:val="single" w:sz="4" w:space="0" w:color="auto"/>
              <w:left w:val="single" w:sz="4" w:space="0" w:color="auto"/>
              <w:bottom w:val="single" w:sz="4" w:space="0" w:color="auto"/>
              <w:right w:val="single" w:sz="4" w:space="0" w:color="auto"/>
            </w:tcBorders>
            <w:hideMark/>
          </w:tcPr>
          <w:p w14:paraId="79BA3A88" w14:textId="77777777" w:rsidR="00AE732F" w:rsidRPr="00A510DA" w:rsidRDefault="00AE732F" w:rsidP="00116C71">
            <w:pPr>
              <w:pStyle w:val="TAC"/>
              <w:rPr>
                <w:rFonts w:eastAsia="MS Gothic"/>
              </w:rPr>
            </w:pPr>
            <w:r w:rsidRPr="00A510DA">
              <w:rPr>
                <w:rFonts w:eastAsia="MS Gothic"/>
              </w:rPr>
              <w:t>&lt;-</w:t>
            </w:r>
          </w:p>
        </w:tc>
        <w:tc>
          <w:tcPr>
            <w:tcW w:w="3402" w:type="dxa"/>
            <w:gridSpan w:val="2"/>
            <w:tcBorders>
              <w:top w:val="single" w:sz="4" w:space="0" w:color="auto"/>
              <w:left w:val="single" w:sz="4" w:space="0" w:color="auto"/>
              <w:bottom w:val="single" w:sz="4" w:space="0" w:color="auto"/>
              <w:right w:val="single" w:sz="4" w:space="0" w:color="auto"/>
            </w:tcBorders>
            <w:hideMark/>
          </w:tcPr>
          <w:p w14:paraId="78646020" w14:textId="77777777" w:rsidR="00AE732F" w:rsidRPr="00A510DA" w:rsidRDefault="00AE732F" w:rsidP="00116C71">
            <w:pPr>
              <w:pStyle w:val="TAL"/>
              <w:rPr>
                <w:rFonts w:eastAsia="MS Gothic"/>
              </w:rPr>
            </w:pPr>
            <w:r w:rsidRPr="00A510DA">
              <w:rPr>
                <w:rFonts w:eastAsia="MS Gothic"/>
              </w:rPr>
              <w:t>200 OK</w:t>
            </w:r>
          </w:p>
        </w:tc>
        <w:tc>
          <w:tcPr>
            <w:tcW w:w="4265" w:type="dxa"/>
            <w:gridSpan w:val="2"/>
            <w:tcBorders>
              <w:top w:val="single" w:sz="4" w:space="0" w:color="auto"/>
              <w:left w:val="single" w:sz="4" w:space="0" w:color="auto"/>
              <w:bottom w:val="single" w:sz="4" w:space="0" w:color="auto"/>
              <w:right w:val="single" w:sz="4" w:space="0" w:color="auto"/>
            </w:tcBorders>
            <w:hideMark/>
          </w:tcPr>
          <w:p w14:paraId="3DC89B0B" w14:textId="77777777" w:rsidR="00AE732F" w:rsidRPr="00A510DA" w:rsidRDefault="00AE732F" w:rsidP="00116C71">
            <w:pPr>
              <w:pStyle w:val="TAL"/>
              <w:rPr>
                <w:rFonts w:eastAsia="MS Gothic"/>
              </w:rPr>
            </w:pPr>
            <w:r w:rsidRPr="00A510DA">
              <w:rPr>
                <w:rFonts w:eastAsia="MS Gothic"/>
              </w:rPr>
              <w:t>SS responds to the subscription</w:t>
            </w:r>
          </w:p>
        </w:tc>
      </w:tr>
      <w:tr w:rsidR="00AE732F" w:rsidRPr="00A510DA" w14:paraId="0B6A3043"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hideMark/>
          </w:tcPr>
          <w:p w14:paraId="58D132B0" w14:textId="77777777" w:rsidR="00AE732F" w:rsidRPr="00A510DA" w:rsidRDefault="00AE732F" w:rsidP="00116C71">
            <w:pPr>
              <w:pStyle w:val="TAC"/>
              <w:rPr>
                <w:rFonts w:eastAsia="MS Gothic"/>
              </w:rPr>
            </w:pPr>
            <w:r w:rsidRPr="00A510DA">
              <w:rPr>
                <w:rFonts w:eastAsia="MS Gothic"/>
              </w:rPr>
              <w:t>12</w:t>
            </w:r>
          </w:p>
        </w:tc>
        <w:tc>
          <w:tcPr>
            <w:tcW w:w="1254" w:type="dxa"/>
            <w:gridSpan w:val="3"/>
            <w:tcBorders>
              <w:top w:val="single" w:sz="4" w:space="0" w:color="auto"/>
              <w:left w:val="single" w:sz="4" w:space="0" w:color="auto"/>
              <w:bottom w:val="single" w:sz="4" w:space="0" w:color="auto"/>
              <w:right w:val="single" w:sz="4" w:space="0" w:color="auto"/>
            </w:tcBorders>
            <w:hideMark/>
          </w:tcPr>
          <w:p w14:paraId="6C927336" w14:textId="77777777" w:rsidR="00AE732F" w:rsidRPr="00A510DA" w:rsidRDefault="00AE732F" w:rsidP="00116C71">
            <w:pPr>
              <w:pStyle w:val="TAC"/>
              <w:rPr>
                <w:rFonts w:eastAsia="MS Gothic"/>
              </w:rPr>
            </w:pPr>
            <w:r w:rsidRPr="00A510DA">
              <w:rPr>
                <w:rFonts w:eastAsia="MS Gothic"/>
              </w:rPr>
              <w:t>&lt;-</w:t>
            </w:r>
          </w:p>
        </w:tc>
        <w:tc>
          <w:tcPr>
            <w:tcW w:w="3402" w:type="dxa"/>
            <w:gridSpan w:val="2"/>
            <w:tcBorders>
              <w:top w:val="single" w:sz="4" w:space="0" w:color="auto"/>
              <w:left w:val="single" w:sz="4" w:space="0" w:color="auto"/>
              <w:bottom w:val="single" w:sz="4" w:space="0" w:color="auto"/>
              <w:right w:val="single" w:sz="4" w:space="0" w:color="auto"/>
            </w:tcBorders>
            <w:hideMark/>
          </w:tcPr>
          <w:p w14:paraId="495AC053" w14:textId="77777777" w:rsidR="00AE732F" w:rsidRPr="00A510DA" w:rsidRDefault="00AE732F" w:rsidP="00116C71">
            <w:pPr>
              <w:pStyle w:val="TAL"/>
              <w:rPr>
                <w:rFonts w:eastAsia="MS Gothic"/>
              </w:rPr>
            </w:pPr>
            <w:r w:rsidRPr="00A510DA">
              <w:rPr>
                <w:rFonts w:eastAsia="MS Gothic"/>
              </w:rPr>
              <w:t>NOTIFY</w:t>
            </w:r>
          </w:p>
        </w:tc>
        <w:tc>
          <w:tcPr>
            <w:tcW w:w="4265" w:type="dxa"/>
            <w:gridSpan w:val="2"/>
            <w:tcBorders>
              <w:top w:val="single" w:sz="4" w:space="0" w:color="auto"/>
              <w:left w:val="single" w:sz="4" w:space="0" w:color="auto"/>
              <w:bottom w:val="single" w:sz="4" w:space="0" w:color="auto"/>
              <w:right w:val="single" w:sz="4" w:space="0" w:color="auto"/>
            </w:tcBorders>
            <w:hideMark/>
          </w:tcPr>
          <w:p w14:paraId="39910499" w14:textId="77777777" w:rsidR="00AE732F" w:rsidRPr="00A510DA" w:rsidRDefault="00AE732F" w:rsidP="00116C71">
            <w:pPr>
              <w:pStyle w:val="TAL"/>
              <w:rPr>
                <w:rFonts w:eastAsia="MS Gothic"/>
              </w:rPr>
            </w:pPr>
            <w:r w:rsidRPr="00A510DA">
              <w:rPr>
                <w:rFonts w:eastAsia="MS Gothic"/>
              </w:rPr>
              <w:t>SS sends the initial state of the conference event to the UE</w:t>
            </w:r>
          </w:p>
        </w:tc>
      </w:tr>
      <w:tr w:rsidR="00AE732F" w:rsidRPr="00A510DA" w14:paraId="1E3E36CD" w14:textId="77777777" w:rsidTr="00116C71">
        <w:trPr>
          <w:gridAfter w:val="1"/>
          <w:wAfter w:w="33" w:type="dxa"/>
          <w:cantSplit/>
          <w:jc w:val="center"/>
        </w:trPr>
        <w:tc>
          <w:tcPr>
            <w:tcW w:w="718" w:type="dxa"/>
            <w:gridSpan w:val="2"/>
            <w:tcBorders>
              <w:top w:val="single" w:sz="4" w:space="0" w:color="auto"/>
              <w:left w:val="single" w:sz="4" w:space="0" w:color="auto"/>
              <w:bottom w:val="single" w:sz="4" w:space="0" w:color="auto"/>
              <w:right w:val="single" w:sz="4" w:space="0" w:color="auto"/>
            </w:tcBorders>
            <w:hideMark/>
          </w:tcPr>
          <w:p w14:paraId="03CA232E" w14:textId="77777777" w:rsidR="00AE732F" w:rsidRPr="00A510DA" w:rsidRDefault="00AE732F" w:rsidP="00116C71">
            <w:pPr>
              <w:pStyle w:val="TAC"/>
              <w:rPr>
                <w:rFonts w:eastAsia="MS Gothic"/>
              </w:rPr>
            </w:pPr>
            <w:r w:rsidRPr="00A510DA">
              <w:rPr>
                <w:rFonts w:eastAsia="MS Gothic"/>
              </w:rPr>
              <w:t>13</w:t>
            </w:r>
          </w:p>
        </w:tc>
        <w:tc>
          <w:tcPr>
            <w:tcW w:w="1254" w:type="dxa"/>
            <w:gridSpan w:val="3"/>
            <w:tcBorders>
              <w:top w:val="single" w:sz="4" w:space="0" w:color="auto"/>
              <w:left w:val="single" w:sz="4" w:space="0" w:color="auto"/>
              <w:bottom w:val="single" w:sz="4" w:space="0" w:color="auto"/>
              <w:right w:val="single" w:sz="4" w:space="0" w:color="auto"/>
            </w:tcBorders>
            <w:hideMark/>
          </w:tcPr>
          <w:p w14:paraId="7CB44EF5" w14:textId="77777777" w:rsidR="00AE732F" w:rsidRPr="00A510DA" w:rsidRDefault="00AE732F" w:rsidP="00116C71">
            <w:pPr>
              <w:pStyle w:val="TAC"/>
              <w:rPr>
                <w:rFonts w:eastAsia="MS Gothic"/>
              </w:rPr>
            </w:pPr>
            <w:r w:rsidRPr="00A510DA">
              <w:rPr>
                <w:rFonts w:eastAsia="MS Gothic"/>
              </w:rPr>
              <w:t>-&gt;</w:t>
            </w:r>
          </w:p>
        </w:tc>
        <w:tc>
          <w:tcPr>
            <w:tcW w:w="3402" w:type="dxa"/>
            <w:gridSpan w:val="2"/>
            <w:tcBorders>
              <w:top w:val="single" w:sz="4" w:space="0" w:color="auto"/>
              <w:left w:val="single" w:sz="4" w:space="0" w:color="auto"/>
              <w:bottom w:val="single" w:sz="4" w:space="0" w:color="auto"/>
              <w:right w:val="single" w:sz="4" w:space="0" w:color="auto"/>
            </w:tcBorders>
            <w:hideMark/>
          </w:tcPr>
          <w:p w14:paraId="2C461680" w14:textId="77777777" w:rsidR="00AE732F" w:rsidRPr="00A510DA" w:rsidRDefault="00AE732F" w:rsidP="00116C71">
            <w:pPr>
              <w:pStyle w:val="TAL"/>
              <w:rPr>
                <w:rFonts w:eastAsia="MS Gothic"/>
              </w:rPr>
            </w:pPr>
            <w:r w:rsidRPr="00A510DA">
              <w:rPr>
                <w:rFonts w:eastAsia="MS Gothic"/>
              </w:rPr>
              <w:t>200 OK</w:t>
            </w:r>
          </w:p>
        </w:tc>
        <w:tc>
          <w:tcPr>
            <w:tcW w:w="4265" w:type="dxa"/>
            <w:gridSpan w:val="2"/>
            <w:tcBorders>
              <w:top w:val="single" w:sz="4" w:space="0" w:color="auto"/>
              <w:left w:val="single" w:sz="4" w:space="0" w:color="auto"/>
              <w:bottom w:val="single" w:sz="4" w:space="0" w:color="auto"/>
              <w:right w:val="single" w:sz="4" w:space="0" w:color="auto"/>
            </w:tcBorders>
            <w:hideMark/>
          </w:tcPr>
          <w:p w14:paraId="17D9EBF8" w14:textId="77777777" w:rsidR="00AE732F" w:rsidRPr="00A510DA" w:rsidRDefault="00AE732F" w:rsidP="00116C71">
            <w:pPr>
              <w:pStyle w:val="TAL"/>
              <w:rPr>
                <w:rFonts w:eastAsia="MS Gothic"/>
              </w:rPr>
            </w:pPr>
            <w:r w:rsidRPr="00A510DA">
              <w:rPr>
                <w:rFonts w:eastAsia="MS Gothic"/>
              </w:rPr>
              <w:t>UE responds to the NOTIFY</w:t>
            </w:r>
          </w:p>
        </w:tc>
      </w:tr>
    </w:tbl>
    <w:p w14:paraId="53C928AB" w14:textId="77777777" w:rsidR="00AE732F" w:rsidRPr="00A510DA" w:rsidRDefault="00AE732F" w:rsidP="00AE732F"/>
    <w:p w14:paraId="672A0BEC" w14:textId="77777777" w:rsidR="00AE732F" w:rsidRPr="00A510DA" w:rsidRDefault="00AE732F" w:rsidP="00AE732F">
      <w:pPr>
        <w:pStyle w:val="H6"/>
      </w:pPr>
      <w:r w:rsidRPr="00A510DA">
        <w:t>Specific Message Contents</w:t>
      </w:r>
    </w:p>
    <w:p w14:paraId="53185AD6" w14:textId="47979A67" w:rsidR="00AE732F" w:rsidRPr="00A510DA" w:rsidRDefault="00AE732F" w:rsidP="00AE732F">
      <w:pPr>
        <w:keepNext/>
      </w:pPr>
      <w:r w:rsidRPr="00A510DA">
        <w:t>The specific message contents for steps 1–7 is otherwise identical to what have been specified in Annex A.4.1</w:t>
      </w:r>
      <w:ins w:id="13" w:author="Ericsson User" w:date="2023-05-10T15:02:00Z">
        <w:r>
          <w:t>a</w:t>
        </w:r>
      </w:ins>
      <w:r w:rsidRPr="00A510DA">
        <w:t>, but with the exceptions as below:</w:t>
      </w:r>
    </w:p>
    <w:p w14:paraId="6861B87A" w14:textId="77777777" w:rsidR="00AE732F" w:rsidRPr="00A510DA" w:rsidRDefault="00AE732F" w:rsidP="00AE732F">
      <w:pPr>
        <w:pStyle w:val="H6"/>
        <w:rPr>
          <w:snapToGrid w:val="0"/>
        </w:rPr>
      </w:pPr>
      <w:r w:rsidRPr="00A510DA">
        <w:rPr>
          <w:snapToGrid w:val="0"/>
        </w:rPr>
        <w:t xml:space="preserve">INVITE (Step </w:t>
      </w:r>
      <w:r>
        <w:rPr>
          <w:snapToGrid w:val="0"/>
        </w:rPr>
        <w:t>1</w:t>
      </w:r>
      <w:r w:rsidRPr="00A510DA">
        <w:rPr>
          <w:snapToGrid w:val="0"/>
        </w:rPr>
        <w:t>)</w:t>
      </w:r>
    </w:p>
    <w:tbl>
      <w:tblPr>
        <w:tblW w:w="9639" w:type="dxa"/>
        <w:jc w:val="center"/>
        <w:tblLayout w:type="fixed"/>
        <w:tblLook w:val="01E0" w:firstRow="1" w:lastRow="1" w:firstColumn="1" w:lastColumn="1" w:noHBand="0" w:noVBand="0"/>
      </w:tblPr>
      <w:tblGrid>
        <w:gridCol w:w="2472"/>
        <w:gridCol w:w="7167"/>
      </w:tblGrid>
      <w:tr w:rsidR="00AE732F" w:rsidRPr="00A510DA" w14:paraId="2105304E"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07EF2060" w14:textId="77777777" w:rsidR="00AE732F" w:rsidRPr="00A510DA" w:rsidRDefault="00AE732F"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7BB9C69B" w14:textId="77777777" w:rsidR="00AE732F" w:rsidRPr="00A510DA" w:rsidRDefault="00AE732F" w:rsidP="00116C71">
            <w:pPr>
              <w:pStyle w:val="TAH"/>
            </w:pPr>
            <w:r w:rsidRPr="00A510DA">
              <w:t>Value/remark</w:t>
            </w:r>
          </w:p>
        </w:tc>
      </w:tr>
      <w:tr w:rsidR="00AE732F" w:rsidRPr="00A510DA" w14:paraId="502D5D23"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5F1AEDE3" w14:textId="77777777" w:rsidR="00AE732F" w:rsidRPr="00A510DA" w:rsidRDefault="00AE732F" w:rsidP="00116C71">
            <w:pPr>
              <w:pStyle w:val="TAL"/>
              <w:rPr>
                <w:b/>
              </w:rPr>
            </w:pPr>
            <w:r w:rsidRPr="00A510DA">
              <w:rPr>
                <w:b/>
              </w:rPr>
              <w:t>Request-Line</w:t>
            </w:r>
          </w:p>
        </w:tc>
        <w:tc>
          <w:tcPr>
            <w:tcW w:w="7167" w:type="dxa"/>
            <w:tcBorders>
              <w:top w:val="nil"/>
              <w:left w:val="single" w:sz="4" w:space="0" w:color="auto"/>
              <w:bottom w:val="nil"/>
              <w:right w:val="single" w:sz="4" w:space="0" w:color="auto"/>
            </w:tcBorders>
          </w:tcPr>
          <w:p w14:paraId="2724F73B" w14:textId="77777777" w:rsidR="00AE732F" w:rsidRPr="00A510DA" w:rsidRDefault="00AE732F" w:rsidP="00116C71">
            <w:pPr>
              <w:pStyle w:val="TAL"/>
            </w:pPr>
          </w:p>
        </w:tc>
      </w:tr>
      <w:tr w:rsidR="00AE732F" w:rsidRPr="00A510DA" w14:paraId="4F21C015"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775AE539" w14:textId="77777777" w:rsidR="00AE732F" w:rsidRPr="00A510DA" w:rsidRDefault="00AE732F" w:rsidP="00116C71">
            <w:pPr>
              <w:pStyle w:val="TAL"/>
            </w:pPr>
            <w:r w:rsidRPr="00A510DA">
              <w:tab/>
              <w:t>Request-URI</w:t>
            </w:r>
          </w:p>
        </w:tc>
        <w:tc>
          <w:tcPr>
            <w:tcW w:w="7167" w:type="dxa"/>
            <w:tcBorders>
              <w:top w:val="nil"/>
              <w:left w:val="single" w:sz="4" w:space="0" w:color="auto"/>
              <w:bottom w:val="single" w:sz="4" w:space="0" w:color="auto"/>
              <w:right w:val="single" w:sz="4" w:space="0" w:color="auto"/>
            </w:tcBorders>
            <w:hideMark/>
          </w:tcPr>
          <w:p w14:paraId="7518AFEB" w14:textId="77777777" w:rsidR="00AE732F" w:rsidRPr="00A510DA" w:rsidRDefault="00AE732F" w:rsidP="00116C71">
            <w:pPr>
              <w:pStyle w:val="TAL"/>
            </w:pPr>
            <w:r w:rsidRPr="00A510DA">
              <w:rPr>
                <w:i/>
                <w:color w:val="808000"/>
              </w:rPr>
              <w:t>sip:mmtel@conf-factory</w:t>
            </w:r>
            <w:r w:rsidRPr="00A510DA">
              <w:t xml:space="preserve"> appended with </w:t>
            </w:r>
            <w:r w:rsidRPr="00A510DA">
              <w:rPr>
                <w:bCs/>
              </w:rPr>
              <w:t>px_IMS_HomeDomainName</w:t>
            </w:r>
          </w:p>
        </w:tc>
      </w:tr>
      <w:tr w:rsidR="00AE732F" w:rsidRPr="00A510DA" w14:paraId="43CC95FA"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hideMark/>
          </w:tcPr>
          <w:p w14:paraId="5CD2CD41" w14:textId="77777777" w:rsidR="00AE732F" w:rsidRPr="00A510DA" w:rsidRDefault="00AE732F" w:rsidP="00116C71">
            <w:pPr>
              <w:pStyle w:val="TAL"/>
              <w:rPr>
                <w:b/>
              </w:rPr>
            </w:pPr>
            <w:r w:rsidRPr="00A510DA">
              <w:rPr>
                <w:b/>
              </w:rPr>
              <w:t>To</w:t>
            </w:r>
          </w:p>
        </w:tc>
        <w:tc>
          <w:tcPr>
            <w:tcW w:w="7167" w:type="dxa"/>
            <w:tcBorders>
              <w:top w:val="single" w:sz="4" w:space="0" w:color="auto"/>
              <w:left w:val="single" w:sz="4" w:space="0" w:color="auto"/>
              <w:bottom w:val="nil"/>
              <w:right w:val="single" w:sz="4" w:space="0" w:color="auto"/>
            </w:tcBorders>
          </w:tcPr>
          <w:p w14:paraId="1E191879" w14:textId="77777777" w:rsidR="00AE732F" w:rsidRPr="00A510DA" w:rsidRDefault="00AE732F" w:rsidP="00116C71">
            <w:pPr>
              <w:pStyle w:val="TAL"/>
            </w:pPr>
          </w:p>
        </w:tc>
      </w:tr>
      <w:tr w:rsidR="00AE732F" w:rsidRPr="00A510DA" w14:paraId="36236DE2"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1AA25E41" w14:textId="77777777" w:rsidR="00AE732F" w:rsidRPr="00A510DA" w:rsidRDefault="00AE732F" w:rsidP="00116C71">
            <w:pPr>
              <w:pStyle w:val="TAL"/>
            </w:pPr>
            <w:r w:rsidRPr="00A510DA">
              <w:tab/>
              <w:t>addr-spec</w:t>
            </w:r>
          </w:p>
        </w:tc>
        <w:tc>
          <w:tcPr>
            <w:tcW w:w="7167" w:type="dxa"/>
            <w:tcBorders>
              <w:top w:val="nil"/>
              <w:left w:val="single" w:sz="4" w:space="0" w:color="auto"/>
              <w:bottom w:val="single" w:sz="4" w:space="0" w:color="auto"/>
              <w:right w:val="single" w:sz="4" w:space="0" w:color="auto"/>
            </w:tcBorders>
            <w:hideMark/>
          </w:tcPr>
          <w:p w14:paraId="6206B38F" w14:textId="77777777" w:rsidR="00AE732F" w:rsidRPr="00A510DA" w:rsidRDefault="00AE732F" w:rsidP="00116C71">
            <w:pPr>
              <w:pStyle w:val="TAL"/>
            </w:pPr>
            <w:r w:rsidRPr="00A510DA">
              <w:rPr>
                <w:i/>
                <w:color w:val="808000"/>
              </w:rPr>
              <w:t>sip:mmtel@conf-factory</w:t>
            </w:r>
            <w:r w:rsidRPr="00A510DA">
              <w:t xml:space="preserve"> appended with </w:t>
            </w:r>
            <w:r w:rsidRPr="00A510DA">
              <w:rPr>
                <w:bCs/>
              </w:rPr>
              <w:t>px_IMS_HomeDomainName</w:t>
            </w:r>
          </w:p>
        </w:tc>
      </w:tr>
    </w:tbl>
    <w:p w14:paraId="083B5763" w14:textId="77777777" w:rsidR="00AE732F" w:rsidRPr="00A510DA" w:rsidRDefault="00AE732F" w:rsidP="00AE732F">
      <w:pPr>
        <w:rPr>
          <w:snapToGrid w:val="0"/>
        </w:rPr>
      </w:pPr>
    </w:p>
    <w:p w14:paraId="67943419" w14:textId="77777777" w:rsidR="00AE732F" w:rsidRPr="00A510DA" w:rsidRDefault="00AE732F" w:rsidP="00AE732F">
      <w:pPr>
        <w:pStyle w:val="H6"/>
        <w:rPr>
          <w:snapToGrid w:val="0"/>
        </w:rPr>
      </w:pPr>
      <w:r w:rsidRPr="00A510DA">
        <w:rPr>
          <w:snapToGrid w:val="0"/>
        </w:rPr>
        <w:t xml:space="preserve">183 Session in Progress for INVITE (Step </w:t>
      </w:r>
      <w:r>
        <w:rPr>
          <w:snapToGrid w:val="0"/>
        </w:rPr>
        <w:t>3</w:t>
      </w:r>
      <w:r w:rsidRPr="00A510DA">
        <w:rPr>
          <w:snapToGrid w:val="0"/>
        </w:rPr>
        <w:t>)</w:t>
      </w:r>
    </w:p>
    <w:tbl>
      <w:tblPr>
        <w:tblW w:w="9639" w:type="dxa"/>
        <w:jc w:val="center"/>
        <w:tblLayout w:type="fixed"/>
        <w:tblLook w:val="01E0" w:firstRow="1" w:lastRow="1" w:firstColumn="1" w:lastColumn="1" w:noHBand="0" w:noVBand="0"/>
      </w:tblPr>
      <w:tblGrid>
        <w:gridCol w:w="2472"/>
        <w:gridCol w:w="7167"/>
      </w:tblGrid>
      <w:tr w:rsidR="00AE732F" w:rsidRPr="00A510DA" w14:paraId="1EFAB430"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B9F99B2" w14:textId="77777777" w:rsidR="00AE732F" w:rsidRPr="00A510DA" w:rsidRDefault="00AE732F"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74D809BE" w14:textId="77777777" w:rsidR="00AE732F" w:rsidRPr="00A510DA" w:rsidRDefault="00AE732F" w:rsidP="00116C71">
            <w:pPr>
              <w:pStyle w:val="TAH"/>
            </w:pPr>
            <w:r w:rsidRPr="00A510DA">
              <w:t>Value/remark</w:t>
            </w:r>
          </w:p>
        </w:tc>
      </w:tr>
      <w:tr w:rsidR="00AE732F" w:rsidRPr="00A510DA" w14:paraId="0BD2B175"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12DF5A26" w14:textId="77777777" w:rsidR="00AE732F" w:rsidRPr="00A510DA" w:rsidRDefault="00AE732F" w:rsidP="00116C71">
            <w:pPr>
              <w:pStyle w:val="TAL"/>
              <w:rPr>
                <w:b/>
              </w:rPr>
            </w:pPr>
            <w:r w:rsidRPr="00A510DA">
              <w:rPr>
                <w:b/>
              </w:rPr>
              <w:t>Contact</w:t>
            </w:r>
          </w:p>
        </w:tc>
        <w:tc>
          <w:tcPr>
            <w:tcW w:w="7167" w:type="dxa"/>
            <w:tcBorders>
              <w:top w:val="nil"/>
              <w:left w:val="single" w:sz="4" w:space="0" w:color="auto"/>
              <w:bottom w:val="nil"/>
              <w:right w:val="single" w:sz="4" w:space="0" w:color="auto"/>
            </w:tcBorders>
          </w:tcPr>
          <w:p w14:paraId="1D922CF0" w14:textId="77777777" w:rsidR="00AE732F" w:rsidRPr="00A510DA" w:rsidRDefault="00AE732F" w:rsidP="00116C71">
            <w:pPr>
              <w:pStyle w:val="TAL"/>
            </w:pPr>
          </w:p>
        </w:tc>
      </w:tr>
      <w:tr w:rsidR="00AE732F" w:rsidRPr="00A510DA" w14:paraId="548A6A1E"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2CEE86CF" w14:textId="77777777" w:rsidR="00AE732F" w:rsidRPr="00A510DA" w:rsidRDefault="00AE732F" w:rsidP="00116C71">
            <w:pPr>
              <w:pStyle w:val="TAL"/>
            </w:pPr>
            <w:r w:rsidRPr="00A510DA">
              <w:tab/>
              <w:t>addr-spec</w:t>
            </w:r>
          </w:p>
        </w:tc>
        <w:tc>
          <w:tcPr>
            <w:tcW w:w="7167" w:type="dxa"/>
            <w:tcBorders>
              <w:top w:val="nil"/>
              <w:left w:val="single" w:sz="4" w:space="0" w:color="auto"/>
              <w:bottom w:val="nil"/>
              <w:right w:val="single" w:sz="4" w:space="0" w:color="auto"/>
            </w:tcBorders>
            <w:hideMark/>
          </w:tcPr>
          <w:p w14:paraId="55B67A9B" w14:textId="77777777" w:rsidR="00AE732F" w:rsidRPr="00A510DA" w:rsidRDefault="00AE732F" w:rsidP="00116C71">
            <w:pPr>
              <w:pStyle w:val="TAL"/>
            </w:pPr>
            <w:r w:rsidRPr="00A510DA">
              <w:rPr>
                <w:i/>
                <w:color w:val="0000FF"/>
                <w:u w:val="single"/>
              </w:rPr>
              <w:t>sip:temporary@conf-factory</w:t>
            </w:r>
            <w:r w:rsidRPr="00A510DA">
              <w:t xml:space="preserve">. appended with </w:t>
            </w:r>
            <w:r w:rsidRPr="00A510DA">
              <w:rPr>
                <w:bCs/>
              </w:rPr>
              <w:t>px_IMS_HomeDomainName</w:t>
            </w:r>
          </w:p>
        </w:tc>
      </w:tr>
      <w:tr w:rsidR="00AE732F" w:rsidRPr="00A510DA" w14:paraId="44CD8517"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5D15EA9F" w14:textId="77777777" w:rsidR="00AE732F" w:rsidRPr="00A510DA" w:rsidRDefault="00AE732F" w:rsidP="00116C71">
            <w:pPr>
              <w:pStyle w:val="TAL"/>
            </w:pPr>
            <w:r w:rsidRPr="00A510DA">
              <w:tab/>
              <w:t>feature-param</w:t>
            </w:r>
          </w:p>
        </w:tc>
        <w:tc>
          <w:tcPr>
            <w:tcW w:w="7167" w:type="dxa"/>
            <w:tcBorders>
              <w:top w:val="nil"/>
              <w:left w:val="single" w:sz="4" w:space="0" w:color="auto"/>
              <w:bottom w:val="nil"/>
              <w:right w:val="single" w:sz="4" w:space="0" w:color="auto"/>
            </w:tcBorders>
            <w:hideMark/>
          </w:tcPr>
          <w:p w14:paraId="2CD6BAEB" w14:textId="77777777" w:rsidR="00AE732F" w:rsidRPr="00A510DA" w:rsidRDefault="00AE732F" w:rsidP="00116C71">
            <w:pPr>
              <w:pStyle w:val="TAL"/>
            </w:pPr>
            <w:r w:rsidRPr="00A510DA">
              <w:rPr>
                <w:i/>
              </w:rPr>
              <w:t>isfocus</w:t>
            </w:r>
          </w:p>
        </w:tc>
      </w:tr>
      <w:tr w:rsidR="00AE732F" w:rsidRPr="00A510DA" w14:paraId="355FAA25"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hideMark/>
          </w:tcPr>
          <w:p w14:paraId="1B779448" w14:textId="77777777" w:rsidR="00AE732F" w:rsidRPr="00A510DA" w:rsidRDefault="00AE732F" w:rsidP="00116C71">
            <w:pPr>
              <w:pStyle w:val="TAL"/>
              <w:rPr>
                <w:b/>
              </w:rPr>
            </w:pPr>
            <w:r w:rsidRPr="00A510DA">
              <w:rPr>
                <w:b/>
              </w:rPr>
              <w:t>Record-Route</w:t>
            </w:r>
          </w:p>
        </w:tc>
        <w:tc>
          <w:tcPr>
            <w:tcW w:w="7167" w:type="dxa"/>
            <w:tcBorders>
              <w:top w:val="single" w:sz="4" w:space="0" w:color="auto"/>
              <w:left w:val="single" w:sz="4" w:space="0" w:color="auto"/>
              <w:bottom w:val="nil"/>
              <w:right w:val="single" w:sz="4" w:space="0" w:color="auto"/>
            </w:tcBorders>
          </w:tcPr>
          <w:p w14:paraId="5580483A" w14:textId="77777777" w:rsidR="00AE732F" w:rsidRPr="00A510DA" w:rsidRDefault="00AE732F" w:rsidP="00116C71">
            <w:pPr>
              <w:pStyle w:val="TAL"/>
            </w:pPr>
          </w:p>
        </w:tc>
      </w:tr>
      <w:tr w:rsidR="00AE732F" w:rsidRPr="00A510DA" w14:paraId="568EAFBF"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320F1573" w14:textId="77777777" w:rsidR="00AE732F" w:rsidRPr="00A510DA" w:rsidRDefault="00AE732F" w:rsidP="00116C71">
            <w:pPr>
              <w:pStyle w:val="TAL"/>
            </w:pPr>
            <w:r w:rsidRPr="00A510DA">
              <w:tab/>
              <w:t>rec-route</w:t>
            </w:r>
          </w:p>
        </w:tc>
        <w:tc>
          <w:tcPr>
            <w:tcW w:w="7167" w:type="dxa"/>
            <w:tcBorders>
              <w:top w:val="nil"/>
              <w:left w:val="single" w:sz="4" w:space="0" w:color="auto"/>
              <w:bottom w:val="single" w:sz="4" w:space="0" w:color="auto"/>
              <w:right w:val="single" w:sz="4" w:space="0" w:color="auto"/>
            </w:tcBorders>
            <w:hideMark/>
          </w:tcPr>
          <w:p w14:paraId="07B6A59D" w14:textId="77777777" w:rsidR="00AE732F" w:rsidRPr="00A510DA" w:rsidRDefault="00AE732F" w:rsidP="00116C71">
            <w:pPr>
              <w:pStyle w:val="TAL"/>
            </w:pPr>
            <w:r w:rsidRPr="00A510DA">
              <w:t>&lt;</w:t>
            </w:r>
            <w:hyperlink r:id="rId13" w:history="1">
              <w:r w:rsidRPr="00A510DA">
                <w:rPr>
                  <w:i/>
                  <w:color w:val="0000FF"/>
                  <w:u w:val="single"/>
                </w:rPr>
                <w:t>sip:orig@scscf.3gpp.org;lr</w:t>
              </w:r>
            </w:hyperlink>
            <w:r w:rsidRPr="00A510DA">
              <w:t>&gt;,</w:t>
            </w:r>
          </w:p>
          <w:p w14:paraId="04FC1A6E" w14:textId="77777777" w:rsidR="00AE732F" w:rsidRPr="00A510DA" w:rsidRDefault="00AE732F" w:rsidP="00116C71">
            <w:pPr>
              <w:pStyle w:val="TAL"/>
              <w:rPr>
                <w:i/>
              </w:rPr>
            </w:pPr>
            <w:r w:rsidRPr="00A510DA">
              <w:t>&lt;sip:</w:t>
            </w:r>
            <w:r w:rsidRPr="00A510DA">
              <w:rPr>
                <w:szCs w:val="18"/>
              </w:rPr>
              <w:t>SS P-CSCF address: protected server port of SS</w:t>
            </w:r>
            <w:r w:rsidRPr="00A510DA">
              <w:t>;</w:t>
            </w:r>
            <w:r w:rsidRPr="00A510DA">
              <w:rPr>
                <w:i/>
              </w:rPr>
              <w:t>lr</w:t>
            </w:r>
            <w:r w:rsidRPr="00A510DA">
              <w:t>&gt;</w:t>
            </w:r>
          </w:p>
        </w:tc>
      </w:tr>
    </w:tbl>
    <w:p w14:paraId="3AF91EA9" w14:textId="77777777" w:rsidR="00AE732F" w:rsidRDefault="00AE732F" w:rsidP="00AE732F">
      <w:pPr>
        <w:rPr>
          <w:snapToGrid w:val="0"/>
        </w:rPr>
      </w:pPr>
    </w:p>
    <w:p w14:paraId="0219FEEF" w14:textId="77777777" w:rsidR="00AE732F" w:rsidRPr="00A510DA" w:rsidRDefault="00AE732F" w:rsidP="00AE732F">
      <w:pPr>
        <w:pStyle w:val="H6"/>
        <w:rPr>
          <w:snapToGrid w:val="0"/>
        </w:rPr>
      </w:pPr>
      <w:r>
        <w:rPr>
          <w:snapToGrid w:val="0"/>
        </w:rPr>
        <w:lastRenderedPageBreak/>
        <w:t>PRACK</w:t>
      </w:r>
      <w:r w:rsidRPr="00A510DA">
        <w:rPr>
          <w:snapToGrid w:val="0"/>
        </w:rPr>
        <w:t xml:space="preserve"> (Step </w:t>
      </w:r>
      <w:r>
        <w:rPr>
          <w:snapToGrid w:val="0"/>
        </w:rPr>
        <w:t>4</w:t>
      </w:r>
      <w:r w:rsidRPr="00A510DA">
        <w:rPr>
          <w:snapToGrid w:val="0"/>
        </w:rPr>
        <w:t>)</w:t>
      </w:r>
    </w:p>
    <w:tbl>
      <w:tblPr>
        <w:tblW w:w="9639" w:type="dxa"/>
        <w:jc w:val="center"/>
        <w:tblLayout w:type="fixed"/>
        <w:tblLook w:val="01E0" w:firstRow="1" w:lastRow="1" w:firstColumn="1" w:lastColumn="1" w:noHBand="0" w:noVBand="0"/>
      </w:tblPr>
      <w:tblGrid>
        <w:gridCol w:w="2472"/>
        <w:gridCol w:w="7167"/>
      </w:tblGrid>
      <w:tr w:rsidR="00AE732F" w:rsidRPr="00A510DA" w14:paraId="6C61ABD3"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A55B984" w14:textId="77777777" w:rsidR="00AE732F" w:rsidRPr="00A510DA" w:rsidRDefault="00AE732F"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05BADA9F" w14:textId="77777777" w:rsidR="00AE732F" w:rsidRPr="00A510DA" w:rsidRDefault="00AE732F" w:rsidP="00116C71">
            <w:pPr>
              <w:pStyle w:val="TAH"/>
            </w:pPr>
            <w:r w:rsidRPr="00A510DA">
              <w:t>Value/remark</w:t>
            </w:r>
          </w:p>
        </w:tc>
      </w:tr>
      <w:tr w:rsidR="00AE732F" w:rsidRPr="00A510DA" w14:paraId="07BB4D72"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tcPr>
          <w:p w14:paraId="7A09A1FA" w14:textId="77777777" w:rsidR="00AE732F" w:rsidRPr="00803306" w:rsidRDefault="00AE732F" w:rsidP="00116C71">
            <w:pPr>
              <w:pStyle w:val="TAL"/>
              <w:rPr>
                <w:rFonts w:eastAsia="SimSun"/>
                <w:b/>
                <w:bCs/>
                <w:szCs w:val="24"/>
                <w:lang w:eastAsia="zh-CN"/>
              </w:rPr>
            </w:pPr>
            <w:r w:rsidRPr="00803306">
              <w:rPr>
                <w:b/>
                <w:bCs/>
                <w:lang w:eastAsia="zh-CN"/>
              </w:rPr>
              <w:t>Require</w:t>
            </w:r>
          </w:p>
        </w:tc>
        <w:tc>
          <w:tcPr>
            <w:tcW w:w="7167" w:type="dxa"/>
            <w:tcBorders>
              <w:top w:val="single" w:sz="4" w:space="0" w:color="auto"/>
              <w:left w:val="single" w:sz="4" w:space="0" w:color="auto"/>
              <w:bottom w:val="nil"/>
              <w:right w:val="single" w:sz="4" w:space="0" w:color="auto"/>
            </w:tcBorders>
          </w:tcPr>
          <w:p w14:paraId="5E97FC6A" w14:textId="77777777" w:rsidR="00AE732F" w:rsidRDefault="00AE732F" w:rsidP="00116C71">
            <w:pPr>
              <w:pStyle w:val="TAL"/>
              <w:rPr>
                <w:rFonts w:eastAsia="SimSun"/>
                <w:lang w:eastAsia="zh-CN"/>
              </w:rPr>
            </w:pPr>
            <w:r>
              <w:t>(present, if Message-Body is present)</w:t>
            </w:r>
          </w:p>
        </w:tc>
      </w:tr>
      <w:tr w:rsidR="00AE732F" w:rsidRPr="00A510DA" w14:paraId="7AFB7B20" w14:textId="77777777" w:rsidTr="00116C71">
        <w:trPr>
          <w:cantSplit/>
          <w:trHeight w:val="255"/>
          <w:jc w:val="center"/>
        </w:trPr>
        <w:tc>
          <w:tcPr>
            <w:tcW w:w="2472" w:type="dxa"/>
            <w:tcBorders>
              <w:left w:val="single" w:sz="4" w:space="0" w:color="auto"/>
              <w:bottom w:val="nil"/>
              <w:right w:val="single" w:sz="4" w:space="0" w:color="auto"/>
            </w:tcBorders>
          </w:tcPr>
          <w:p w14:paraId="3796C736" w14:textId="77777777" w:rsidR="00AE732F" w:rsidRPr="000E3D16" w:rsidRDefault="00AE732F" w:rsidP="00116C71">
            <w:pPr>
              <w:pStyle w:val="TAL"/>
              <w:rPr>
                <w:rFonts w:eastAsia="SimSun"/>
                <w:bCs/>
                <w:szCs w:val="24"/>
                <w:lang w:eastAsia="zh-CN"/>
              </w:rPr>
            </w:pPr>
            <w:r w:rsidRPr="00A510DA">
              <w:tab/>
              <w:t>option-tag</w:t>
            </w:r>
          </w:p>
        </w:tc>
        <w:tc>
          <w:tcPr>
            <w:tcW w:w="7167" w:type="dxa"/>
            <w:tcBorders>
              <w:left w:val="single" w:sz="4" w:space="0" w:color="auto"/>
              <w:bottom w:val="nil"/>
              <w:right w:val="single" w:sz="4" w:space="0" w:color="auto"/>
            </w:tcBorders>
          </w:tcPr>
          <w:p w14:paraId="2E653052" w14:textId="77777777" w:rsidR="00AE732F" w:rsidRDefault="00AE732F" w:rsidP="00116C71">
            <w:pPr>
              <w:pStyle w:val="TAL"/>
              <w:rPr>
                <w:rFonts w:eastAsia="SimSun"/>
                <w:lang w:eastAsia="zh-CN"/>
              </w:rPr>
            </w:pPr>
            <w:r w:rsidRPr="00A510DA">
              <w:rPr>
                <w:rFonts w:eastAsia="DengXian" w:cs="Arial"/>
                <w:i/>
                <w:iCs/>
                <w:snapToGrid w:val="0"/>
                <w:szCs w:val="18"/>
                <w:lang w:eastAsia="zh-CN"/>
              </w:rPr>
              <w:t>precondition</w:t>
            </w:r>
          </w:p>
        </w:tc>
      </w:tr>
      <w:tr w:rsidR="00AE732F" w:rsidRPr="00A510DA" w14:paraId="4BA8534F"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tcPr>
          <w:p w14:paraId="1CAF6374" w14:textId="77777777" w:rsidR="00AE732F" w:rsidRPr="00A510DA" w:rsidRDefault="00AE732F" w:rsidP="00116C71">
            <w:pPr>
              <w:pStyle w:val="TAL"/>
              <w:rPr>
                <w:b/>
              </w:rPr>
            </w:pPr>
            <w:r w:rsidRPr="00A510DA">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0F87111E" w14:textId="7CB1CDF3" w:rsidR="00AE732F" w:rsidRPr="00A510DA" w:rsidRDefault="00AE732F" w:rsidP="00116C71">
            <w:pPr>
              <w:pStyle w:val="TAL"/>
            </w:pPr>
            <w:r>
              <w:rPr>
                <w:rFonts w:eastAsia="SimSun"/>
                <w:lang w:eastAsia="zh-CN"/>
              </w:rPr>
              <w:t>(if present, shall be the same as message body in UPDATE at step 6 of Annex A.4.1</w:t>
            </w:r>
            <w:ins w:id="14" w:author="Ericsson User" w:date="2023-05-10T15:12:00Z">
              <w:r w:rsidR="00F93A5D">
                <w:rPr>
                  <w:rFonts w:eastAsia="SimSun"/>
                  <w:lang w:eastAsia="zh-CN"/>
                </w:rPr>
                <w:t>a</w:t>
              </w:r>
            </w:ins>
            <w:r>
              <w:rPr>
                <w:rFonts w:eastAsia="SimSun"/>
                <w:lang w:eastAsia="zh-CN"/>
              </w:rPr>
              <w:t>)</w:t>
            </w:r>
          </w:p>
        </w:tc>
      </w:tr>
      <w:tr w:rsidR="00AE732F" w:rsidRPr="00A510DA" w14:paraId="641BA7D4"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tcPr>
          <w:p w14:paraId="1390EC5F" w14:textId="77777777" w:rsidR="00AE732F" w:rsidRPr="00A510DA" w:rsidRDefault="00AE732F" w:rsidP="00116C71">
            <w:pPr>
              <w:pStyle w:val="TAL"/>
            </w:pPr>
          </w:p>
        </w:tc>
        <w:tc>
          <w:tcPr>
            <w:tcW w:w="7167" w:type="dxa"/>
            <w:tcBorders>
              <w:top w:val="nil"/>
              <w:left w:val="single" w:sz="4" w:space="0" w:color="auto"/>
              <w:bottom w:val="single" w:sz="4" w:space="0" w:color="auto"/>
              <w:right w:val="single" w:sz="4" w:space="0" w:color="auto"/>
            </w:tcBorders>
          </w:tcPr>
          <w:p w14:paraId="39C8B6DA" w14:textId="77777777" w:rsidR="00AE732F" w:rsidRPr="00A510DA" w:rsidRDefault="00AE732F" w:rsidP="00116C71">
            <w:pPr>
              <w:pStyle w:val="TAL"/>
              <w:rPr>
                <w:i/>
              </w:rPr>
            </w:pPr>
          </w:p>
        </w:tc>
      </w:tr>
    </w:tbl>
    <w:p w14:paraId="140259AB" w14:textId="77777777" w:rsidR="00AE732F" w:rsidRPr="00A510DA" w:rsidRDefault="00AE732F" w:rsidP="00AE732F">
      <w:pPr>
        <w:rPr>
          <w:snapToGrid w:val="0"/>
        </w:rPr>
      </w:pPr>
    </w:p>
    <w:p w14:paraId="3936ACF2" w14:textId="77777777" w:rsidR="00AE732F" w:rsidRPr="00A510DA" w:rsidRDefault="00AE732F" w:rsidP="00AE732F">
      <w:pPr>
        <w:pStyle w:val="H6"/>
        <w:rPr>
          <w:snapToGrid w:val="0"/>
        </w:rPr>
      </w:pPr>
      <w:r>
        <w:rPr>
          <w:snapToGrid w:val="0"/>
        </w:rPr>
        <w:t>200 OK for PRACK</w:t>
      </w:r>
      <w:r w:rsidRPr="00A510DA">
        <w:rPr>
          <w:snapToGrid w:val="0"/>
        </w:rPr>
        <w:t xml:space="preserve"> (Step </w:t>
      </w:r>
      <w:r>
        <w:rPr>
          <w:snapToGrid w:val="0"/>
        </w:rPr>
        <w:t>5</w:t>
      </w:r>
      <w:r w:rsidRPr="00A510DA">
        <w:rPr>
          <w:snapToGrid w:val="0"/>
        </w:rPr>
        <w:t>)</w:t>
      </w:r>
    </w:p>
    <w:tbl>
      <w:tblPr>
        <w:tblW w:w="9639" w:type="dxa"/>
        <w:jc w:val="center"/>
        <w:tblLayout w:type="fixed"/>
        <w:tblLook w:val="01E0" w:firstRow="1" w:lastRow="1" w:firstColumn="1" w:lastColumn="1" w:noHBand="0" w:noVBand="0"/>
      </w:tblPr>
      <w:tblGrid>
        <w:gridCol w:w="2472"/>
        <w:gridCol w:w="7167"/>
      </w:tblGrid>
      <w:tr w:rsidR="00AE732F" w:rsidRPr="00A510DA" w14:paraId="095B3A5B"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01957FC2" w14:textId="77777777" w:rsidR="00AE732F" w:rsidRPr="00A510DA" w:rsidRDefault="00AE732F"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5F52DFA9" w14:textId="77777777" w:rsidR="00AE732F" w:rsidRPr="00A510DA" w:rsidRDefault="00AE732F" w:rsidP="00116C71">
            <w:pPr>
              <w:pStyle w:val="TAH"/>
            </w:pPr>
            <w:r w:rsidRPr="00A510DA">
              <w:t>Value/remark</w:t>
            </w:r>
          </w:p>
        </w:tc>
      </w:tr>
      <w:tr w:rsidR="00AE732F" w:rsidRPr="00A510DA" w14:paraId="796BA16A" w14:textId="77777777" w:rsidTr="00116C71">
        <w:trPr>
          <w:cantSplit/>
          <w:trHeight w:val="255"/>
          <w:jc w:val="center"/>
        </w:trPr>
        <w:tc>
          <w:tcPr>
            <w:tcW w:w="2472" w:type="dxa"/>
            <w:tcBorders>
              <w:left w:val="single" w:sz="4" w:space="0" w:color="auto"/>
              <w:right w:val="single" w:sz="4" w:space="0" w:color="auto"/>
            </w:tcBorders>
          </w:tcPr>
          <w:p w14:paraId="0BDA597A" w14:textId="77777777" w:rsidR="00AE732F" w:rsidRPr="00313670" w:rsidRDefault="00AE732F" w:rsidP="00116C71">
            <w:pPr>
              <w:pStyle w:val="TAL"/>
              <w:rPr>
                <w:b/>
                <w:bCs/>
              </w:rPr>
            </w:pPr>
            <w:r w:rsidRPr="00803306">
              <w:rPr>
                <w:b/>
                <w:bCs/>
                <w:lang w:eastAsia="zh-CN"/>
              </w:rPr>
              <w:t>Require</w:t>
            </w:r>
          </w:p>
        </w:tc>
        <w:tc>
          <w:tcPr>
            <w:tcW w:w="7167" w:type="dxa"/>
            <w:tcBorders>
              <w:left w:val="single" w:sz="4" w:space="0" w:color="auto"/>
              <w:right w:val="single" w:sz="4" w:space="0" w:color="auto"/>
            </w:tcBorders>
          </w:tcPr>
          <w:p w14:paraId="52A75B6F" w14:textId="77777777" w:rsidR="00AE732F" w:rsidRPr="00A510DA" w:rsidRDefault="00AE732F" w:rsidP="00116C71">
            <w:pPr>
              <w:pStyle w:val="TAL"/>
            </w:pPr>
            <w:r>
              <w:t>(present, if Message-Body is present)</w:t>
            </w:r>
          </w:p>
        </w:tc>
      </w:tr>
      <w:tr w:rsidR="00AE732F" w:rsidRPr="00A510DA" w14:paraId="3929AF83" w14:textId="77777777" w:rsidTr="00116C71">
        <w:trPr>
          <w:cantSplit/>
          <w:trHeight w:val="255"/>
          <w:jc w:val="center"/>
        </w:trPr>
        <w:tc>
          <w:tcPr>
            <w:tcW w:w="2472" w:type="dxa"/>
            <w:tcBorders>
              <w:left w:val="single" w:sz="4" w:space="0" w:color="auto"/>
              <w:bottom w:val="single" w:sz="4" w:space="0" w:color="auto"/>
              <w:right w:val="single" w:sz="4" w:space="0" w:color="auto"/>
            </w:tcBorders>
          </w:tcPr>
          <w:p w14:paraId="311C5585" w14:textId="77777777" w:rsidR="00AE732F" w:rsidRPr="00313670" w:rsidRDefault="00AE732F" w:rsidP="00116C71">
            <w:pPr>
              <w:pStyle w:val="TAL"/>
              <w:rPr>
                <w:b/>
                <w:bCs/>
              </w:rPr>
            </w:pPr>
            <w:r w:rsidRPr="00A510DA">
              <w:tab/>
              <w:t>option-tag</w:t>
            </w:r>
          </w:p>
        </w:tc>
        <w:tc>
          <w:tcPr>
            <w:tcW w:w="7167" w:type="dxa"/>
            <w:tcBorders>
              <w:left w:val="single" w:sz="4" w:space="0" w:color="auto"/>
              <w:bottom w:val="single" w:sz="4" w:space="0" w:color="auto"/>
              <w:right w:val="single" w:sz="4" w:space="0" w:color="auto"/>
            </w:tcBorders>
          </w:tcPr>
          <w:p w14:paraId="2709AC74" w14:textId="77777777" w:rsidR="00AE732F" w:rsidRPr="00A510DA" w:rsidRDefault="00AE732F" w:rsidP="00116C71">
            <w:pPr>
              <w:pStyle w:val="TAL"/>
            </w:pPr>
            <w:r w:rsidRPr="00A510DA">
              <w:rPr>
                <w:rFonts w:eastAsia="DengXian" w:cs="Arial"/>
                <w:i/>
                <w:iCs/>
                <w:snapToGrid w:val="0"/>
                <w:szCs w:val="18"/>
                <w:lang w:eastAsia="zh-CN"/>
              </w:rPr>
              <w:t>precondition</w:t>
            </w:r>
          </w:p>
        </w:tc>
      </w:tr>
      <w:tr w:rsidR="00AE732F" w:rsidRPr="00A510DA" w14:paraId="7EEB8496"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hideMark/>
          </w:tcPr>
          <w:p w14:paraId="0F3F1879" w14:textId="77777777" w:rsidR="00AE732F" w:rsidRPr="00A32D58" w:rsidRDefault="00AE732F" w:rsidP="00116C71">
            <w:pPr>
              <w:pStyle w:val="TAL"/>
              <w:rPr>
                <w:b/>
                <w:bCs/>
              </w:rPr>
            </w:pPr>
            <w:r w:rsidRPr="00313670">
              <w:rPr>
                <w:b/>
                <w:bCs/>
              </w:rPr>
              <w:t>Content-Type</w:t>
            </w:r>
          </w:p>
        </w:tc>
        <w:tc>
          <w:tcPr>
            <w:tcW w:w="7167" w:type="dxa"/>
            <w:tcBorders>
              <w:top w:val="single" w:sz="4" w:space="0" w:color="auto"/>
              <w:left w:val="single" w:sz="4" w:space="0" w:color="auto"/>
              <w:bottom w:val="nil"/>
              <w:right w:val="single" w:sz="4" w:space="0" w:color="auto"/>
            </w:tcBorders>
          </w:tcPr>
          <w:p w14:paraId="029A924F" w14:textId="77777777" w:rsidR="00AE732F" w:rsidRPr="00A510DA" w:rsidRDefault="00AE732F" w:rsidP="00116C71">
            <w:pPr>
              <w:pStyle w:val="TAL"/>
            </w:pPr>
          </w:p>
        </w:tc>
      </w:tr>
      <w:tr w:rsidR="00AE732F" w:rsidRPr="00A510DA" w14:paraId="6F157678"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2C4A6EEC" w14:textId="77777777" w:rsidR="00AE732F" w:rsidRPr="00A510DA" w:rsidRDefault="00AE732F" w:rsidP="00116C71">
            <w:pPr>
              <w:pStyle w:val="TAL"/>
            </w:pPr>
            <w:r w:rsidRPr="00DF53B4">
              <w:tab/>
              <w:t>media-type</w:t>
            </w:r>
          </w:p>
        </w:tc>
        <w:tc>
          <w:tcPr>
            <w:tcW w:w="7167" w:type="dxa"/>
            <w:tcBorders>
              <w:top w:val="nil"/>
              <w:left w:val="single" w:sz="4" w:space="0" w:color="auto"/>
              <w:bottom w:val="nil"/>
              <w:right w:val="single" w:sz="4" w:space="0" w:color="auto"/>
            </w:tcBorders>
            <w:hideMark/>
          </w:tcPr>
          <w:p w14:paraId="3E8E2B07" w14:textId="77777777" w:rsidR="00AE732F" w:rsidRPr="00313670" w:rsidRDefault="00AE732F" w:rsidP="00116C71">
            <w:pPr>
              <w:pStyle w:val="TAL"/>
              <w:rPr>
                <w:rFonts w:eastAsia="SimSun"/>
                <w:lang w:eastAsia="zh-CN"/>
              </w:rPr>
            </w:pPr>
            <w:r>
              <w:rPr>
                <w:rFonts w:eastAsia="SimSun"/>
                <w:lang w:eastAsia="zh-CN"/>
              </w:rPr>
              <w:t>(present, if SDP message-Body was present in PRACK at step 4)</w:t>
            </w:r>
          </w:p>
        </w:tc>
      </w:tr>
      <w:tr w:rsidR="00AE732F" w:rsidRPr="00A510DA" w14:paraId="4943EE09"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256ECC03" w14:textId="77777777" w:rsidR="00AE732F" w:rsidRPr="00A510DA" w:rsidRDefault="00AE732F" w:rsidP="00116C71">
            <w:pPr>
              <w:pStyle w:val="TAL"/>
            </w:pPr>
          </w:p>
        </w:tc>
        <w:tc>
          <w:tcPr>
            <w:tcW w:w="7167" w:type="dxa"/>
            <w:tcBorders>
              <w:top w:val="nil"/>
              <w:left w:val="single" w:sz="4" w:space="0" w:color="auto"/>
              <w:bottom w:val="single" w:sz="4" w:space="0" w:color="auto"/>
              <w:right w:val="single" w:sz="4" w:space="0" w:color="auto"/>
            </w:tcBorders>
            <w:hideMark/>
          </w:tcPr>
          <w:p w14:paraId="269550A7" w14:textId="77777777" w:rsidR="00AE732F" w:rsidRPr="00A510DA" w:rsidRDefault="00AE732F" w:rsidP="00116C71">
            <w:pPr>
              <w:pStyle w:val="TAL"/>
            </w:pPr>
            <w:r w:rsidRPr="00DF53B4">
              <w:rPr>
                <w:i/>
              </w:rPr>
              <w:t>application/sdp</w:t>
            </w:r>
          </w:p>
        </w:tc>
      </w:tr>
      <w:tr w:rsidR="00AE732F" w:rsidRPr="00A510DA" w14:paraId="3EB62773"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tcPr>
          <w:p w14:paraId="4E0FA12A" w14:textId="77777777" w:rsidR="00AE732F" w:rsidRPr="00A510DA" w:rsidRDefault="00AE732F" w:rsidP="00116C71">
            <w:pPr>
              <w:pStyle w:val="TAL"/>
              <w:rPr>
                <w:rFonts w:eastAsia="SimSun"/>
                <w:b/>
                <w:szCs w:val="24"/>
                <w:lang w:eastAsia="zh-CN"/>
              </w:rPr>
            </w:pPr>
            <w:r w:rsidRPr="00DF53B4">
              <w:rPr>
                <w:b/>
              </w:rPr>
              <w:t>Content-Length</w:t>
            </w:r>
          </w:p>
        </w:tc>
        <w:tc>
          <w:tcPr>
            <w:tcW w:w="7167" w:type="dxa"/>
            <w:tcBorders>
              <w:top w:val="single" w:sz="4" w:space="0" w:color="auto"/>
              <w:left w:val="single" w:sz="4" w:space="0" w:color="auto"/>
              <w:bottom w:val="nil"/>
              <w:right w:val="single" w:sz="4" w:space="0" w:color="auto"/>
            </w:tcBorders>
          </w:tcPr>
          <w:p w14:paraId="48A6B68D" w14:textId="77777777" w:rsidR="00AE732F" w:rsidRDefault="00AE732F" w:rsidP="00116C71">
            <w:pPr>
              <w:pStyle w:val="TAL"/>
              <w:rPr>
                <w:rFonts w:eastAsia="SimSun"/>
                <w:lang w:eastAsia="zh-CN"/>
              </w:rPr>
            </w:pPr>
            <w:r>
              <w:t xml:space="preserve">(present if </w:t>
            </w:r>
            <w:r>
              <w:rPr>
                <w:rFonts w:eastAsia="SimSun"/>
                <w:lang w:eastAsia="zh-CN"/>
              </w:rPr>
              <w:t>SDP message-Body was present in PRACK at step 4)</w:t>
            </w:r>
          </w:p>
        </w:tc>
      </w:tr>
      <w:tr w:rsidR="00AE732F" w:rsidRPr="00A510DA" w14:paraId="34BC5FEB" w14:textId="77777777" w:rsidTr="00116C71">
        <w:trPr>
          <w:cantSplit/>
          <w:trHeight w:val="255"/>
          <w:jc w:val="center"/>
        </w:trPr>
        <w:tc>
          <w:tcPr>
            <w:tcW w:w="2472" w:type="dxa"/>
            <w:tcBorders>
              <w:left w:val="single" w:sz="4" w:space="0" w:color="auto"/>
              <w:bottom w:val="nil"/>
              <w:right w:val="single" w:sz="4" w:space="0" w:color="auto"/>
            </w:tcBorders>
          </w:tcPr>
          <w:p w14:paraId="6D1433A7" w14:textId="77777777" w:rsidR="00AE732F" w:rsidRPr="00A510DA" w:rsidRDefault="00AE732F" w:rsidP="00116C71">
            <w:pPr>
              <w:pStyle w:val="TAL"/>
              <w:rPr>
                <w:rFonts w:eastAsia="SimSun"/>
                <w:b/>
                <w:szCs w:val="24"/>
                <w:lang w:eastAsia="zh-CN"/>
              </w:rPr>
            </w:pPr>
            <w:r w:rsidRPr="00DF53B4">
              <w:tab/>
              <w:t>value</w:t>
            </w:r>
          </w:p>
        </w:tc>
        <w:tc>
          <w:tcPr>
            <w:tcW w:w="7167" w:type="dxa"/>
            <w:tcBorders>
              <w:left w:val="single" w:sz="4" w:space="0" w:color="auto"/>
              <w:bottom w:val="nil"/>
              <w:right w:val="single" w:sz="4" w:space="0" w:color="auto"/>
            </w:tcBorders>
          </w:tcPr>
          <w:p w14:paraId="3B0E7572" w14:textId="77777777" w:rsidR="00AE732F" w:rsidRDefault="00AE732F" w:rsidP="00116C71">
            <w:pPr>
              <w:pStyle w:val="TAL"/>
              <w:rPr>
                <w:rFonts w:eastAsia="SimSun"/>
                <w:lang w:eastAsia="zh-CN"/>
              </w:rPr>
            </w:pPr>
            <w:r w:rsidRPr="00DF53B4">
              <w:t>length of message body</w:t>
            </w:r>
          </w:p>
        </w:tc>
      </w:tr>
      <w:tr w:rsidR="00AE732F" w:rsidRPr="00A510DA" w14:paraId="385E6352" w14:textId="77777777" w:rsidTr="00116C71">
        <w:trPr>
          <w:cantSplit/>
          <w:trHeight w:val="1461"/>
          <w:jc w:val="center"/>
        </w:trPr>
        <w:tc>
          <w:tcPr>
            <w:tcW w:w="2472" w:type="dxa"/>
            <w:tcBorders>
              <w:top w:val="single" w:sz="4" w:space="0" w:color="auto"/>
              <w:left w:val="single" w:sz="4" w:space="0" w:color="auto"/>
              <w:bottom w:val="nil"/>
              <w:right w:val="single" w:sz="4" w:space="0" w:color="auto"/>
            </w:tcBorders>
          </w:tcPr>
          <w:p w14:paraId="39B89B7B" w14:textId="77777777" w:rsidR="00AE732F" w:rsidRPr="00A72252" w:rsidRDefault="00AE732F" w:rsidP="00116C71">
            <w:pPr>
              <w:pStyle w:val="TAL"/>
            </w:pPr>
            <w:r w:rsidRPr="00A510DA">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7A3180BE" w14:textId="77777777" w:rsidR="00AE732F" w:rsidRDefault="00AE732F" w:rsidP="00116C71">
            <w:pPr>
              <w:pStyle w:val="TAL"/>
              <w:rPr>
                <w:rFonts w:eastAsia="SimSun"/>
                <w:lang w:eastAsia="zh-CN"/>
              </w:rPr>
            </w:pPr>
            <w:r>
              <w:rPr>
                <w:rFonts w:eastAsia="SimSun"/>
                <w:lang w:eastAsia="zh-CN"/>
              </w:rPr>
              <w:t>(present, if SDP message-Body was present in PRACK at step 4)</w:t>
            </w:r>
          </w:p>
          <w:p w14:paraId="5824E8AA" w14:textId="77777777" w:rsidR="00AE732F" w:rsidRDefault="00AE732F" w:rsidP="00116C71">
            <w:pPr>
              <w:pStyle w:val="TAL"/>
              <w:rPr>
                <w:rFonts w:eastAsia="SimSun"/>
                <w:lang w:eastAsia="zh-CN"/>
              </w:rPr>
            </w:pPr>
          </w:p>
          <w:p w14:paraId="1AFEB47A" w14:textId="7A356974" w:rsidR="00AE732F" w:rsidRPr="00A510DA" w:rsidRDefault="00AE732F" w:rsidP="00116C71">
            <w:pPr>
              <w:pStyle w:val="TAL"/>
            </w:pPr>
            <w:r>
              <w:rPr>
                <w:rFonts w:eastAsia="SimSun"/>
                <w:lang w:eastAsia="zh-CN"/>
              </w:rPr>
              <w:t>same as message body in 200 OK for UPDATE at step 7 of Annex A.4.1</w:t>
            </w:r>
            <w:ins w:id="15" w:author="Ericsson User" w:date="2023-05-10T15:12:00Z">
              <w:r w:rsidR="00F93A5D">
                <w:rPr>
                  <w:rFonts w:eastAsia="SimSun"/>
                  <w:lang w:eastAsia="zh-CN"/>
                </w:rPr>
                <w:t>a</w:t>
              </w:r>
            </w:ins>
          </w:p>
        </w:tc>
      </w:tr>
      <w:tr w:rsidR="00AE732F" w:rsidRPr="00A510DA" w14:paraId="4B03341D"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tcPr>
          <w:p w14:paraId="181500B5" w14:textId="77777777" w:rsidR="00AE732F" w:rsidRPr="00A510DA" w:rsidRDefault="00AE732F" w:rsidP="00116C71">
            <w:pPr>
              <w:pStyle w:val="TAL"/>
            </w:pPr>
          </w:p>
        </w:tc>
        <w:tc>
          <w:tcPr>
            <w:tcW w:w="7167" w:type="dxa"/>
            <w:tcBorders>
              <w:top w:val="nil"/>
              <w:left w:val="single" w:sz="4" w:space="0" w:color="auto"/>
              <w:bottom w:val="single" w:sz="4" w:space="0" w:color="auto"/>
              <w:right w:val="single" w:sz="4" w:space="0" w:color="auto"/>
            </w:tcBorders>
          </w:tcPr>
          <w:p w14:paraId="78C8D0E7" w14:textId="77777777" w:rsidR="00AE732F" w:rsidRPr="00A510DA" w:rsidRDefault="00AE732F" w:rsidP="00116C71">
            <w:pPr>
              <w:pStyle w:val="TAL"/>
              <w:rPr>
                <w:i/>
              </w:rPr>
            </w:pPr>
          </w:p>
        </w:tc>
      </w:tr>
    </w:tbl>
    <w:p w14:paraId="54F322A9" w14:textId="77777777" w:rsidR="00AE732F" w:rsidRPr="00A510DA" w:rsidRDefault="00AE732F" w:rsidP="00AE732F">
      <w:pPr>
        <w:rPr>
          <w:snapToGrid w:val="0"/>
        </w:rPr>
      </w:pPr>
    </w:p>
    <w:p w14:paraId="0E859D57" w14:textId="77777777" w:rsidR="00AE732F" w:rsidRPr="00A510DA" w:rsidRDefault="00AE732F" w:rsidP="00AE732F">
      <w:pPr>
        <w:pStyle w:val="H6"/>
        <w:rPr>
          <w:snapToGrid w:val="0"/>
        </w:rPr>
      </w:pPr>
      <w:r w:rsidRPr="00A510DA">
        <w:rPr>
          <w:snapToGrid w:val="0"/>
        </w:rPr>
        <w:t>200 OK for INVITE (Step 8)</w:t>
      </w:r>
    </w:p>
    <w:p w14:paraId="36F1D452" w14:textId="77777777" w:rsidR="00AE732F" w:rsidRPr="00A510DA" w:rsidRDefault="00AE732F" w:rsidP="00AE732F">
      <w:pPr>
        <w:keepNext/>
      </w:pPr>
      <w:r w:rsidRPr="00A510DA">
        <w:t>Use the default message “200 OK for other requests than REGISTER or SUBSCRIBE” in Annex A.3.1 of TS 34.229-1 [2], applying conditions A1 and A5 with the following exceptions:</w:t>
      </w:r>
    </w:p>
    <w:tbl>
      <w:tblPr>
        <w:tblW w:w="9639" w:type="dxa"/>
        <w:jc w:val="center"/>
        <w:tblLayout w:type="fixed"/>
        <w:tblLook w:val="01E0" w:firstRow="1" w:lastRow="1" w:firstColumn="1" w:lastColumn="1" w:noHBand="0" w:noVBand="0"/>
      </w:tblPr>
      <w:tblGrid>
        <w:gridCol w:w="2472"/>
        <w:gridCol w:w="7167"/>
      </w:tblGrid>
      <w:tr w:rsidR="00AE732F" w:rsidRPr="00A510DA" w14:paraId="7D99089B"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66B0CBA" w14:textId="77777777" w:rsidR="00AE732F" w:rsidRPr="00A510DA" w:rsidRDefault="00AE732F"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03D42B98" w14:textId="77777777" w:rsidR="00AE732F" w:rsidRPr="00A510DA" w:rsidRDefault="00AE732F" w:rsidP="00116C71">
            <w:pPr>
              <w:pStyle w:val="TAH"/>
            </w:pPr>
            <w:r w:rsidRPr="00A510DA">
              <w:t>Value/remark</w:t>
            </w:r>
          </w:p>
        </w:tc>
      </w:tr>
      <w:tr w:rsidR="00AE732F" w:rsidRPr="00A510DA" w14:paraId="7C021DA9"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72EC30D2" w14:textId="77777777" w:rsidR="00AE732F" w:rsidRPr="00A510DA" w:rsidRDefault="00AE732F" w:rsidP="00116C71">
            <w:pPr>
              <w:pStyle w:val="TAL"/>
              <w:rPr>
                <w:b/>
              </w:rPr>
            </w:pPr>
            <w:r w:rsidRPr="00A510DA">
              <w:rPr>
                <w:b/>
              </w:rPr>
              <w:t>Record-Route</w:t>
            </w:r>
          </w:p>
        </w:tc>
        <w:tc>
          <w:tcPr>
            <w:tcW w:w="7167" w:type="dxa"/>
            <w:tcBorders>
              <w:top w:val="nil"/>
              <w:left w:val="single" w:sz="4" w:space="0" w:color="auto"/>
              <w:bottom w:val="nil"/>
              <w:right w:val="single" w:sz="4" w:space="0" w:color="auto"/>
            </w:tcBorders>
          </w:tcPr>
          <w:p w14:paraId="6A19D4B5" w14:textId="77777777" w:rsidR="00AE732F" w:rsidRPr="00A510DA" w:rsidRDefault="00AE732F" w:rsidP="00116C71">
            <w:pPr>
              <w:pStyle w:val="TAL"/>
            </w:pPr>
          </w:p>
        </w:tc>
      </w:tr>
      <w:tr w:rsidR="00AE732F" w:rsidRPr="00A510DA" w14:paraId="7839C62B"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7838CA89" w14:textId="77777777" w:rsidR="00AE732F" w:rsidRPr="00A510DA" w:rsidRDefault="00AE732F" w:rsidP="00116C71">
            <w:pPr>
              <w:pStyle w:val="TAL"/>
            </w:pPr>
            <w:r w:rsidRPr="00A510DA">
              <w:tab/>
              <w:t>rec-route</w:t>
            </w:r>
          </w:p>
        </w:tc>
        <w:tc>
          <w:tcPr>
            <w:tcW w:w="7167" w:type="dxa"/>
            <w:tcBorders>
              <w:top w:val="nil"/>
              <w:left w:val="single" w:sz="4" w:space="0" w:color="auto"/>
              <w:bottom w:val="single" w:sz="4" w:space="0" w:color="auto"/>
              <w:right w:val="single" w:sz="4" w:space="0" w:color="auto"/>
            </w:tcBorders>
            <w:hideMark/>
          </w:tcPr>
          <w:p w14:paraId="35BEEA92" w14:textId="77777777" w:rsidR="00AE732F" w:rsidRPr="00A510DA" w:rsidRDefault="00AE732F" w:rsidP="00116C71">
            <w:pPr>
              <w:pStyle w:val="TAL"/>
            </w:pPr>
            <w:r w:rsidRPr="00A510DA">
              <w:rPr>
                <w:snapToGrid w:val="0"/>
              </w:rPr>
              <w:t>Same value as in the 183 response</w:t>
            </w:r>
          </w:p>
        </w:tc>
      </w:tr>
      <w:tr w:rsidR="00AE732F" w:rsidRPr="00A510DA" w14:paraId="1D4D4CE2"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5B74455F" w14:textId="77777777" w:rsidR="00AE732F" w:rsidRPr="00A510DA" w:rsidRDefault="00AE732F" w:rsidP="00116C71">
            <w:pPr>
              <w:pStyle w:val="TAL"/>
              <w:rPr>
                <w:b/>
              </w:rPr>
            </w:pPr>
            <w:r w:rsidRPr="00A510DA">
              <w:rPr>
                <w:b/>
              </w:rPr>
              <w:t>Contact</w:t>
            </w:r>
          </w:p>
        </w:tc>
        <w:tc>
          <w:tcPr>
            <w:tcW w:w="7167" w:type="dxa"/>
            <w:tcBorders>
              <w:top w:val="nil"/>
              <w:left w:val="single" w:sz="4" w:space="0" w:color="auto"/>
              <w:bottom w:val="nil"/>
              <w:right w:val="single" w:sz="4" w:space="0" w:color="auto"/>
            </w:tcBorders>
          </w:tcPr>
          <w:p w14:paraId="16964121" w14:textId="77777777" w:rsidR="00AE732F" w:rsidRPr="00A510DA" w:rsidRDefault="00AE732F" w:rsidP="00116C71">
            <w:pPr>
              <w:pStyle w:val="TAL"/>
            </w:pPr>
          </w:p>
        </w:tc>
      </w:tr>
      <w:tr w:rsidR="00AE732F" w:rsidRPr="00A510DA" w14:paraId="6B210C1B"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398B2EED" w14:textId="77777777" w:rsidR="00AE732F" w:rsidRPr="00A510DA" w:rsidRDefault="00AE732F" w:rsidP="00116C71">
            <w:pPr>
              <w:pStyle w:val="TAL"/>
            </w:pPr>
            <w:r w:rsidRPr="00A510DA">
              <w:tab/>
              <w:t>addr-spec</w:t>
            </w:r>
          </w:p>
        </w:tc>
        <w:tc>
          <w:tcPr>
            <w:tcW w:w="7167" w:type="dxa"/>
            <w:tcBorders>
              <w:top w:val="nil"/>
              <w:left w:val="single" w:sz="4" w:space="0" w:color="auto"/>
              <w:bottom w:val="nil"/>
              <w:right w:val="single" w:sz="4" w:space="0" w:color="auto"/>
            </w:tcBorders>
            <w:hideMark/>
          </w:tcPr>
          <w:p w14:paraId="2B94161C" w14:textId="77777777" w:rsidR="00AE732F" w:rsidRPr="00A510DA" w:rsidRDefault="00AE732F" w:rsidP="00116C71">
            <w:pPr>
              <w:pStyle w:val="TAL"/>
            </w:pPr>
            <w:r w:rsidRPr="00A510DA">
              <w:rPr>
                <w:i/>
              </w:rPr>
              <w:t>sip:final@conf-factory</w:t>
            </w:r>
            <w:r w:rsidRPr="00A510DA">
              <w:t>. appended with px_IMS_HomeDomainName</w:t>
            </w:r>
          </w:p>
        </w:tc>
      </w:tr>
      <w:tr w:rsidR="00AE732F" w:rsidRPr="00A510DA" w14:paraId="7E7C4B26"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6DDA6323" w14:textId="77777777" w:rsidR="00AE732F" w:rsidRPr="00A510DA" w:rsidRDefault="00AE732F" w:rsidP="00116C71">
            <w:pPr>
              <w:pStyle w:val="TAL"/>
            </w:pPr>
            <w:r w:rsidRPr="00A510DA">
              <w:t xml:space="preserve"> </w:t>
            </w:r>
            <w:r w:rsidRPr="00A510DA">
              <w:tab/>
              <w:t>feature-param</w:t>
            </w:r>
          </w:p>
        </w:tc>
        <w:tc>
          <w:tcPr>
            <w:tcW w:w="7167" w:type="dxa"/>
            <w:tcBorders>
              <w:top w:val="nil"/>
              <w:left w:val="single" w:sz="4" w:space="0" w:color="auto"/>
              <w:bottom w:val="single" w:sz="4" w:space="0" w:color="auto"/>
              <w:right w:val="single" w:sz="4" w:space="0" w:color="auto"/>
            </w:tcBorders>
            <w:hideMark/>
          </w:tcPr>
          <w:p w14:paraId="6E1A3551" w14:textId="77777777" w:rsidR="00AE732F" w:rsidRPr="00A510DA" w:rsidRDefault="00AE732F" w:rsidP="00116C71">
            <w:pPr>
              <w:pStyle w:val="TAL"/>
            </w:pPr>
            <w:r w:rsidRPr="00A510DA">
              <w:rPr>
                <w:i/>
              </w:rPr>
              <w:t>Isfocus</w:t>
            </w:r>
          </w:p>
        </w:tc>
      </w:tr>
    </w:tbl>
    <w:p w14:paraId="015BF236" w14:textId="77777777" w:rsidR="00AE732F" w:rsidRPr="00A510DA" w:rsidRDefault="00AE732F" w:rsidP="00AE732F">
      <w:pPr>
        <w:rPr>
          <w:snapToGrid w:val="0"/>
        </w:rPr>
      </w:pPr>
    </w:p>
    <w:p w14:paraId="3F67A968" w14:textId="77777777" w:rsidR="00AE732F" w:rsidRPr="00A510DA" w:rsidRDefault="00AE732F" w:rsidP="00AE732F">
      <w:pPr>
        <w:pStyle w:val="H6"/>
        <w:rPr>
          <w:snapToGrid w:val="0"/>
        </w:rPr>
      </w:pPr>
      <w:r w:rsidRPr="00A510DA">
        <w:rPr>
          <w:snapToGrid w:val="0"/>
        </w:rPr>
        <w:t>ACK (Step 9)</w:t>
      </w:r>
    </w:p>
    <w:p w14:paraId="06DABF92" w14:textId="77777777" w:rsidR="00AE732F" w:rsidRPr="00A510DA" w:rsidRDefault="00AE732F" w:rsidP="00AE732F">
      <w:pPr>
        <w:keepNext/>
      </w:pPr>
      <w:r w:rsidRPr="00A510DA">
        <w:t>Use the default message “ACK” in Annex A.2.7 of TS 34.229-1 [2], applying conditions A1 and A3,</w:t>
      </w:r>
      <w:r w:rsidRPr="00A510DA">
        <w:rPr>
          <w:lang w:eastAsia="zh-CN"/>
        </w:rPr>
        <w:t xml:space="preserve"> </w:t>
      </w:r>
      <w:r w:rsidRPr="00A510DA">
        <w:t>with the following exceptions:</w:t>
      </w:r>
    </w:p>
    <w:tbl>
      <w:tblPr>
        <w:tblW w:w="9639" w:type="dxa"/>
        <w:jc w:val="center"/>
        <w:tblLayout w:type="fixed"/>
        <w:tblLook w:val="01E0" w:firstRow="1" w:lastRow="1" w:firstColumn="1" w:lastColumn="1" w:noHBand="0" w:noVBand="0"/>
      </w:tblPr>
      <w:tblGrid>
        <w:gridCol w:w="2472"/>
        <w:gridCol w:w="7167"/>
      </w:tblGrid>
      <w:tr w:rsidR="00AE732F" w:rsidRPr="00A510DA" w14:paraId="6AEDDAFF"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0F3F93E" w14:textId="77777777" w:rsidR="00AE732F" w:rsidRPr="00A510DA" w:rsidRDefault="00AE732F"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7AAD71A6" w14:textId="77777777" w:rsidR="00AE732F" w:rsidRPr="00A510DA" w:rsidRDefault="00AE732F" w:rsidP="00116C71">
            <w:pPr>
              <w:pStyle w:val="TAH"/>
            </w:pPr>
            <w:r w:rsidRPr="00A510DA">
              <w:t>Value/remark</w:t>
            </w:r>
          </w:p>
        </w:tc>
      </w:tr>
      <w:tr w:rsidR="00AE732F" w:rsidRPr="00A510DA" w14:paraId="79E7ECEC"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41F765D8" w14:textId="77777777" w:rsidR="00AE732F" w:rsidRPr="00A510DA" w:rsidRDefault="00AE732F" w:rsidP="00116C71">
            <w:pPr>
              <w:pStyle w:val="TAL"/>
              <w:rPr>
                <w:b/>
              </w:rPr>
            </w:pPr>
            <w:r w:rsidRPr="00A510DA">
              <w:rPr>
                <w:b/>
              </w:rPr>
              <w:t>Request-Line</w:t>
            </w:r>
          </w:p>
        </w:tc>
        <w:tc>
          <w:tcPr>
            <w:tcW w:w="7167" w:type="dxa"/>
            <w:tcBorders>
              <w:top w:val="nil"/>
              <w:left w:val="single" w:sz="4" w:space="0" w:color="auto"/>
              <w:bottom w:val="nil"/>
              <w:right w:val="single" w:sz="4" w:space="0" w:color="auto"/>
            </w:tcBorders>
          </w:tcPr>
          <w:p w14:paraId="4B0AD706" w14:textId="77777777" w:rsidR="00AE732F" w:rsidRPr="00A510DA" w:rsidRDefault="00AE732F" w:rsidP="00116C71">
            <w:pPr>
              <w:pStyle w:val="TAL"/>
            </w:pPr>
          </w:p>
        </w:tc>
      </w:tr>
      <w:tr w:rsidR="00AE732F" w:rsidRPr="00A510DA" w14:paraId="30312B08"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51792194" w14:textId="77777777" w:rsidR="00AE732F" w:rsidRPr="00A510DA" w:rsidRDefault="00AE732F" w:rsidP="00116C71">
            <w:pPr>
              <w:pStyle w:val="TAL"/>
            </w:pPr>
            <w:r w:rsidRPr="00A510DA">
              <w:tab/>
              <w:t>Request-URI</w:t>
            </w:r>
          </w:p>
        </w:tc>
        <w:tc>
          <w:tcPr>
            <w:tcW w:w="7167" w:type="dxa"/>
            <w:tcBorders>
              <w:top w:val="nil"/>
              <w:left w:val="single" w:sz="4" w:space="0" w:color="auto"/>
              <w:bottom w:val="single" w:sz="4" w:space="0" w:color="auto"/>
              <w:right w:val="single" w:sz="4" w:space="0" w:color="auto"/>
            </w:tcBorders>
            <w:hideMark/>
          </w:tcPr>
          <w:p w14:paraId="2F0A10BF" w14:textId="77777777" w:rsidR="00AE732F" w:rsidRPr="00A510DA" w:rsidRDefault="00AE732F" w:rsidP="00116C71">
            <w:pPr>
              <w:pStyle w:val="TAL"/>
            </w:pPr>
            <w:r w:rsidRPr="00A510DA">
              <w:rPr>
                <w:i/>
                <w:color w:val="0000FF"/>
                <w:u w:val="single"/>
              </w:rPr>
              <w:t>sip:final@conf-factory</w:t>
            </w:r>
            <w:r w:rsidRPr="00A510DA">
              <w:t xml:space="preserve">. appended with </w:t>
            </w:r>
            <w:r w:rsidRPr="00A510DA">
              <w:rPr>
                <w:bCs/>
              </w:rPr>
              <w:t>px_IMS_HomeDomainName</w:t>
            </w:r>
          </w:p>
        </w:tc>
      </w:tr>
    </w:tbl>
    <w:p w14:paraId="694C9BDC" w14:textId="77777777" w:rsidR="00AE732F" w:rsidRPr="00A510DA" w:rsidRDefault="00AE732F" w:rsidP="00AE732F">
      <w:pPr>
        <w:rPr>
          <w:snapToGrid w:val="0"/>
        </w:rPr>
      </w:pPr>
    </w:p>
    <w:p w14:paraId="3B042B7A" w14:textId="77777777" w:rsidR="00AE732F" w:rsidRPr="00A510DA" w:rsidRDefault="00AE732F" w:rsidP="00AE732F">
      <w:pPr>
        <w:pStyle w:val="H6"/>
        <w:rPr>
          <w:snapToGrid w:val="0"/>
        </w:rPr>
      </w:pPr>
      <w:r w:rsidRPr="00A510DA">
        <w:rPr>
          <w:snapToGrid w:val="0"/>
        </w:rPr>
        <w:t>SUBSCRIBE (Step 10)</w:t>
      </w:r>
    </w:p>
    <w:p w14:paraId="2A04B805" w14:textId="77777777" w:rsidR="00AE732F" w:rsidRPr="00A510DA" w:rsidRDefault="00AE732F" w:rsidP="00AE732F">
      <w:r w:rsidRPr="00A510DA">
        <w:t>Use the default message “SUBSCRIBE for conference event package” in Annex A.5.1 of TS 34.229-1 [2], applying conditions A1 and A7.</w:t>
      </w:r>
    </w:p>
    <w:p w14:paraId="12146359" w14:textId="77777777" w:rsidR="00AE732F" w:rsidRPr="00A510DA" w:rsidRDefault="00AE732F" w:rsidP="00AE732F">
      <w:pPr>
        <w:pStyle w:val="H6"/>
        <w:rPr>
          <w:snapToGrid w:val="0"/>
        </w:rPr>
      </w:pPr>
      <w:r w:rsidRPr="00A510DA">
        <w:rPr>
          <w:snapToGrid w:val="0"/>
        </w:rPr>
        <w:t>200 OK (Step 11)</w:t>
      </w:r>
    </w:p>
    <w:p w14:paraId="33340468" w14:textId="77777777" w:rsidR="00AE732F" w:rsidRPr="00A510DA" w:rsidRDefault="00AE732F" w:rsidP="00AE732F">
      <w:r w:rsidRPr="00A510DA">
        <w:t>Use the default message “200 OK for SUBSCRIBE” in Annex A.5.2 of TS 34.229-1 [2], applying condition A1.</w:t>
      </w:r>
    </w:p>
    <w:p w14:paraId="6D99D0A9" w14:textId="77777777" w:rsidR="00AE732F" w:rsidRPr="00A510DA" w:rsidRDefault="00AE732F" w:rsidP="00AE732F">
      <w:pPr>
        <w:pStyle w:val="H6"/>
        <w:rPr>
          <w:snapToGrid w:val="0"/>
        </w:rPr>
      </w:pPr>
      <w:r w:rsidRPr="00A510DA">
        <w:rPr>
          <w:snapToGrid w:val="0"/>
        </w:rPr>
        <w:lastRenderedPageBreak/>
        <w:t>NOTIFY (Step 12)</w:t>
      </w:r>
    </w:p>
    <w:p w14:paraId="40E6DD27" w14:textId="77777777" w:rsidR="00AE732F" w:rsidRPr="00A510DA" w:rsidRDefault="00AE732F" w:rsidP="00AE732F">
      <w:r w:rsidRPr="00A510DA">
        <w:t>Use the default message “MT NOTIFY for conference event package” in Annex A.5.3 of TS 34.229-1 [2], applying condition A3.</w:t>
      </w:r>
    </w:p>
    <w:p w14:paraId="73BF0173" w14:textId="77777777" w:rsidR="00AE732F" w:rsidRPr="00A510DA" w:rsidRDefault="00AE732F" w:rsidP="00AE732F">
      <w:pPr>
        <w:pStyle w:val="H6"/>
        <w:rPr>
          <w:snapToGrid w:val="0"/>
        </w:rPr>
      </w:pPr>
      <w:r w:rsidRPr="00A510DA">
        <w:rPr>
          <w:snapToGrid w:val="0"/>
        </w:rPr>
        <w:t>200 OK (Step 13)</w:t>
      </w:r>
    </w:p>
    <w:p w14:paraId="01A78248" w14:textId="77777777" w:rsidR="00AE732F" w:rsidRPr="00A510DA" w:rsidRDefault="00AE732F" w:rsidP="00AE732F">
      <w:r w:rsidRPr="00A510DA">
        <w:t>Use the default message “200 OK for other requests than REGISTER or SUBSCRIBE” in Annex A.3.1 of TS 34.229-1 [2], applying conditions A5 and A22.</w:t>
      </w:r>
    </w:p>
    <w:p w14:paraId="5CA4CC6A" w14:textId="4D31E995" w:rsidR="008E42B9" w:rsidRPr="00D70946" w:rsidRDefault="008E42B9" w:rsidP="00AE732F">
      <w:pPr>
        <w:pStyle w:val="Heading2"/>
      </w:pPr>
    </w:p>
    <w:sectPr w:rsidR="008E42B9" w:rsidRPr="00D70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D338B"/>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B09B7"/>
    <w:rsid w:val="00EE7D7C"/>
    <w:rsid w:val="00EF2EED"/>
    <w:rsid w:val="00F1237B"/>
    <w:rsid w:val="00F25D98"/>
    <w:rsid w:val="00F300FB"/>
    <w:rsid w:val="00F54654"/>
    <w:rsid w:val="00F57CDA"/>
    <w:rsid w:val="00F62E4E"/>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orig@px_scscf;lr"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4917</TotalTime>
  <Pages>4</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123</cp:revision>
  <cp:lastPrinted>1899-12-31T23:00:00Z</cp:lastPrinted>
  <dcterms:created xsi:type="dcterms:W3CDTF">2020-02-03T08:32:00Z</dcterms:created>
  <dcterms:modified xsi:type="dcterms:W3CDTF">2023-05-12T07:51:00Z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